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D268" w14:textId="77777777" w:rsidR="003F190F" w:rsidRPr="00DF5E30" w:rsidRDefault="003F190F" w:rsidP="003F190F">
      <w:pPr>
        <w:suppressAutoHyphens/>
        <w:spacing w:after="0" w:line="360" w:lineRule="auto"/>
        <w:jc w:val="center"/>
        <w:rPr>
          <w:rFonts w:eastAsia="Times New Roman" w:cstheme="minorHAnsi"/>
          <w:b/>
          <w:sz w:val="24"/>
          <w:szCs w:val="24"/>
          <w:lang w:eastAsia="pl-PL"/>
        </w:rPr>
      </w:pPr>
      <w:r w:rsidRPr="00DF5E30">
        <w:rPr>
          <w:rFonts w:eastAsia="Times New Roman" w:cstheme="minorHAnsi"/>
          <w:b/>
          <w:sz w:val="24"/>
          <w:szCs w:val="24"/>
          <w:lang w:eastAsia="pl-PL"/>
        </w:rPr>
        <w:t>REGULAMIN PROJEKTU</w:t>
      </w:r>
    </w:p>
    <w:p w14:paraId="29998AA4"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 xml:space="preserve"> „Świętokrzyskie dla Ukrainy!”  </w:t>
      </w:r>
    </w:p>
    <w:p w14:paraId="02688B86"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 1</w:t>
      </w:r>
    </w:p>
    <w:p w14:paraId="7FBD5444"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Postanowienia ogólne</w:t>
      </w:r>
    </w:p>
    <w:p w14:paraId="1D56A493" w14:textId="77777777" w:rsidR="003F190F" w:rsidRPr="00DF5E30" w:rsidRDefault="003F190F" w:rsidP="006E1C30">
      <w:pPr>
        <w:suppressAutoHyphens/>
        <w:spacing w:after="0"/>
        <w:jc w:val="center"/>
        <w:rPr>
          <w:rFonts w:eastAsia="Times New Roman" w:cstheme="minorHAnsi"/>
          <w:b/>
          <w:i/>
          <w:sz w:val="24"/>
          <w:szCs w:val="24"/>
          <w:lang w:eastAsia="pl-PL"/>
        </w:rPr>
      </w:pPr>
      <w:r w:rsidRPr="00DF5E30">
        <w:rPr>
          <w:rFonts w:eastAsia="Times New Roman" w:cstheme="minorHAnsi"/>
          <w:b/>
          <w:iCs/>
          <w:sz w:val="24"/>
          <w:szCs w:val="24"/>
          <w:lang w:eastAsia="pl-PL"/>
        </w:rPr>
        <w:t xml:space="preserve">Consultor Spółka z ograniczoną odpowiedzialnością w partnerstwie </w:t>
      </w:r>
      <w:r w:rsidRPr="00DF5E30">
        <w:rPr>
          <w:rFonts w:eastAsia="Times New Roman" w:cstheme="minorHAnsi"/>
          <w:b/>
          <w:iCs/>
          <w:sz w:val="24"/>
          <w:szCs w:val="24"/>
          <w:lang w:eastAsia="pl-PL"/>
        </w:rPr>
        <w:br/>
      </w:r>
      <w:r w:rsidRPr="00DF5E30">
        <w:rPr>
          <w:rFonts w:cstheme="minorHAnsi"/>
          <w:b/>
          <w:iCs/>
          <w:sz w:val="24"/>
          <w:szCs w:val="24"/>
        </w:rPr>
        <w:t>ze Spółdzielnią Socjalną</w:t>
      </w:r>
      <w:r w:rsidRPr="00DF5E30">
        <w:rPr>
          <w:rFonts w:cstheme="minorHAnsi"/>
          <w:iCs/>
          <w:sz w:val="24"/>
          <w:szCs w:val="24"/>
        </w:rPr>
        <w:t xml:space="preserve"> </w:t>
      </w:r>
      <w:r w:rsidRPr="00DF5E30">
        <w:rPr>
          <w:rFonts w:cstheme="minorHAnsi"/>
          <w:b/>
          <w:iCs/>
          <w:sz w:val="24"/>
          <w:szCs w:val="24"/>
        </w:rPr>
        <w:t>PIERROT &amp; RÓŻA</w:t>
      </w:r>
      <w:r w:rsidRPr="00DF5E30">
        <w:rPr>
          <w:rFonts w:eastAsia="Times New Roman" w:cstheme="minorHAnsi"/>
          <w:b/>
          <w:iCs/>
          <w:sz w:val="24"/>
          <w:szCs w:val="24"/>
          <w:lang w:eastAsia="pl-PL"/>
        </w:rPr>
        <w:t xml:space="preserve"> realizuje</w:t>
      </w:r>
      <w:r w:rsidRPr="00DF5E30">
        <w:rPr>
          <w:rFonts w:eastAsia="Times New Roman" w:cstheme="minorHAnsi"/>
          <w:b/>
          <w:sz w:val="24"/>
          <w:szCs w:val="24"/>
          <w:lang w:eastAsia="pl-PL"/>
        </w:rPr>
        <w:t xml:space="preserve"> </w:t>
      </w:r>
      <w:r w:rsidRPr="00DF5E30">
        <w:rPr>
          <w:rFonts w:eastAsia="Times New Roman" w:cstheme="minorHAnsi"/>
          <w:b/>
          <w:sz w:val="24"/>
          <w:szCs w:val="24"/>
          <w:lang w:eastAsia="pl-PL"/>
        </w:rPr>
        <w:br/>
        <w:t>Projekt nr</w:t>
      </w:r>
      <w:r w:rsidRPr="00DF5E30">
        <w:rPr>
          <w:rFonts w:cstheme="minorHAnsi"/>
          <w:sz w:val="24"/>
          <w:szCs w:val="24"/>
        </w:rPr>
        <w:t xml:space="preserve"> </w:t>
      </w:r>
      <w:r w:rsidRPr="001F2DE9">
        <w:rPr>
          <w:rFonts w:cstheme="minorHAnsi"/>
          <w:b/>
          <w:color w:val="FF0000"/>
          <w:sz w:val="24"/>
          <w:szCs w:val="24"/>
        </w:rPr>
        <w:t>FESW.09.03-IZ.00-0011/23</w:t>
      </w:r>
      <w:r>
        <w:rPr>
          <w:rFonts w:cstheme="minorHAnsi"/>
          <w:b/>
          <w:color w:val="FF0000"/>
          <w:sz w:val="24"/>
          <w:szCs w:val="24"/>
        </w:rPr>
        <w:t xml:space="preserve"> </w:t>
      </w:r>
      <w:r w:rsidRPr="00DF5E30">
        <w:rPr>
          <w:rFonts w:eastAsia="Times New Roman" w:cstheme="minorHAnsi"/>
          <w:b/>
          <w:bCs/>
          <w:sz w:val="24"/>
          <w:szCs w:val="24"/>
          <w:lang w:eastAsia="pl-PL"/>
        </w:rPr>
        <w:t>pn.</w:t>
      </w:r>
      <w:r w:rsidRPr="00DF5E30">
        <w:rPr>
          <w:rFonts w:eastAsia="Times New Roman" w:cstheme="minorHAnsi"/>
          <w:b/>
          <w:i/>
          <w:sz w:val="24"/>
          <w:szCs w:val="24"/>
          <w:lang w:eastAsia="pl-PL"/>
        </w:rPr>
        <w:t xml:space="preserve"> „Świętokrzyskie dla Ukrainy!”  </w:t>
      </w:r>
    </w:p>
    <w:p w14:paraId="1FF46D27" w14:textId="77777777" w:rsidR="003F190F" w:rsidRPr="00DF5E30" w:rsidRDefault="003F190F" w:rsidP="003F190F">
      <w:pPr>
        <w:suppressAutoHyphens/>
        <w:spacing w:after="0" w:line="360" w:lineRule="auto"/>
        <w:jc w:val="both"/>
        <w:rPr>
          <w:rFonts w:eastAsia="Times New Roman" w:cstheme="minorHAnsi"/>
          <w:b/>
          <w:i/>
          <w:sz w:val="24"/>
          <w:szCs w:val="24"/>
          <w:lang w:eastAsia="pl-PL"/>
        </w:rPr>
      </w:pPr>
    </w:p>
    <w:p w14:paraId="7F0C2B29" w14:textId="77777777" w:rsidR="003F190F" w:rsidRPr="00DF5E30" w:rsidRDefault="003F190F" w:rsidP="006E1C30">
      <w:pPr>
        <w:numPr>
          <w:ilvl w:val="0"/>
          <w:numId w:val="7"/>
        </w:numPr>
        <w:suppressAutoHyphens/>
        <w:spacing w:after="0"/>
        <w:contextualSpacing/>
        <w:jc w:val="both"/>
        <w:rPr>
          <w:rFonts w:cstheme="minorHAnsi"/>
          <w:sz w:val="24"/>
          <w:szCs w:val="24"/>
        </w:rPr>
      </w:pPr>
      <w:r w:rsidRPr="00DF5E30">
        <w:rPr>
          <w:rFonts w:cstheme="minorHAnsi"/>
          <w:sz w:val="24"/>
          <w:szCs w:val="24"/>
        </w:rPr>
        <w:t xml:space="preserve">Projekt realizowany jest w ramach </w:t>
      </w:r>
      <w:bookmarkStart w:id="0" w:name="_Hlk150863314"/>
      <w:r w:rsidRPr="00DF5E30">
        <w:rPr>
          <w:rFonts w:cstheme="minorHAnsi"/>
          <w:sz w:val="24"/>
          <w:szCs w:val="24"/>
        </w:rPr>
        <w:t xml:space="preserve">Funduszy Europejskich dla Świętokrzyskiego 2021-2027. Zakres interwencji- Działania na rzecz integracji społecznej obywateli państw trzecich. Priorytet 9. Usługi społeczne i zdrowotne Działanie 9.3 Aktywna integracja społeczna i zawodowa obywateli państw trzecich. </w:t>
      </w:r>
    </w:p>
    <w:p w14:paraId="10E0B45D" w14:textId="77777777" w:rsidR="003F190F" w:rsidRPr="00DF5E30" w:rsidRDefault="003F190F" w:rsidP="006E1C30">
      <w:pPr>
        <w:numPr>
          <w:ilvl w:val="0"/>
          <w:numId w:val="7"/>
        </w:numPr>
        <w:suppressAutoHyphens/>
        <w:spacing w:after="0"/>
        <w:contextualSpacing/>
        <w:jc w:val="both"/>
        <w:rPr>
          <w:rFonts w:cstheme="minorHAnsi"/>
          <w:sz w:val="24"/>
          <w:szCs w:val="24"/>
        </w:rPr>
      </w:pPr>
      <w:r w:rsidRPr="00DF5E30">
        <w:rPr>
          <w:rFonts w:cstheme="minorHAnsi"/>
          <w:sz w:val="24"/>
          <w:szCs w:val="24"/>
        </w:rPr>
        <w:t>Projekt jest współfinansowany ze środków UE - Europejskiego Funduszu Społecznego</w:t>
      </w:r>
      <w:r>
        <w:rPr>
          <w:rFonts w:cstheme="minorHAnsi"/>
          <w:sz w:val="24"/>
          <w:szCs w:val="24"/>
        </w:rPr>
        <w:t xml:space="preserve"> Plus</w:t>
      </w:r>
      <w:r w:rsidRPr="00DF5E30">
        <w:rPr>
          <w:rFonts w:cstheme="minorHAnsi"/>
          <w:sz w:val="24"/>
          <w:szCs w:val="24"/>
        </w:rPr>
        <w:t xml:space="preserve"> i budżetu </w:t>
      </w:r>
      <w:bookmarkEnd w:id="0"/>
      <w:r w:rsidRPr="00DF5E30">
        <w:rPr>
          <w:rFonts w:cstheme="minorHAnsi"/>
          <w:sz w:val="24"/>
          <w:szCs w:val="24"/>
        </w:rPr>
        <w:t>państwa.</w:t>
      </w:r>
    </w:p>
    <w:p w14:paraId="17741FFD" w14:textId="77777777" w:rsidR="003F190F" w:rsidRPr="00DF5E30" w:rsidRDefault="003F190F" w:rsidP="006E1C30">
      <w:pPr>
        <w:numPr>
          <w:ilvl w:val="0"/>
          <w:numId w:val="7"/>
        </w:numPr>
        <w:suppressAutoHyphens/>
        <w:spacing w:after="0"/>
        <w:contextualSpacing/>
        <w:jc w:val="both"/>
        <w:rPr>
          <w:rFonts w:cstheme="minorHAnsi"/>
          <w:sz w:val="24"/>
          <w:szCs w:val="24"/>
        </w:rPr>
      </w:pPr>
      <w:r w:rsidRPr="00DF5E30">
        <w:rPr>
          <w:rFonts w:cstheme="minorHAnsi"/>
          <w:sz w:val="24"/>
          <w:szCs w:val="24"/>
        </w:rPr>
        <w:t>Udział w projekcie jest bezpłatny. W ramach projektu zapewniamy:</w:t>
      </w:r>
      <w:r>
        <w:rPr>
          <w:rFonts w:cstheme="minorHAnsi"/>
          <w:sz w:val="24"/>
          <w:szCs w:val="24"/>
        </w:rPr>
        <w:t xml:space="preserve"> </w:t>
      </w:r>
      <w:r w:rsidRPr="00DF5E30">
        <w:rPr>
          <w:rFonts w:cstheme="minorHAnsi"/>
          <w:sz w:val="24"/>
          <w:szCs w:val="24"/>
        </w:rPr>
        <w:t xml:space="preserve">materiały szkoleniowe dostępne w formie elektronicznej z możliwością powiększenia druku lub odwrócenia kontrastu, egzamin z języka polskiego, </w:t>
      </w:r>
      <w:r>
        <w:rPr>
          <w:rFonts w:cstheme="minorHAnsi"/>
          <w:sz w:val="24"/>
          <w:szCs w:val="24"/>
        </w:rPr>
        <w:t>serwis kawowy</w:t>
      </w:r>
      <w:r w:rsidRPr="00DF5E30">
        <w:rPr>
          <w:rFonts w:cstheme="minorHAnsi"/>
          <w:sz w:val="24"/>
          <w:szCs w:val="24"/>
        </w:rPr>
        <w:t xml:space="preserve"> oraz </w:t>
      </w:r>
      <w:r>
        <w:rPr>
          <w:rFonts w:cstheme="minorHAnsi"/>
          <w:sz w:val="24"/>
          <w:szCs w:val="24"/>
        </w:rPr>
        <w:t>ciepły posiłek</w:t>
      </w:r>
      <w:r w:rsidRPr="00DF5E30">
        <w:rPr>
          <w:rFonts w:cstheme="minorHAnsi"/>
          <w:sz w:val="24"/>
          <w:szCs w:val="24"/>
        </w:rPr>
        <w:t xml:space="preserve"> w trakcie trwania zajęć grupowych,</w:t>
      </w:r>
      <w:r>
        <w:rPr>
          <w:rFonts w:cstheme="minorHAnsi"/>
          <w:sz w:val="24"/>
          <w:szCs w:val="24"/>
        </w:rPr>
        <w:t xml:space="preserve"> </w:t>
      </w:r>
      <w:r w:rsidRPr="00DF5E30">
        <w:rPr>
          <w:rFonts w:cstheme="minorHAnsi"/>
          <w:sz w:val="24"/>
          <w:szCs w:val="24"/>
        </w:rPr>
        <w:t>zaświadczenie o ukończeniu szkolenia/kursu, stypendium szkoleniowe, zwrot kosztów dojazdu, zintegrowane działania społeczne, edukacyjne, sportowe, kulturalne dla uczestników i ich rodzin w postaci darmowych karnetów na siłownię/basen/aerobik, darmowych biletów do kina lub występów teatralnych.</w:t>
      </w:r>
    </w:p>
    <w:p w14:paraId="5CFBFC55" w14:textId="77777777" w:rsidR="003F190F" w:rsidRPr="00DF5E30" w:rsidRDefault="003F190F" w:rsidP="006E1C30">
      <w:pPr>
        <w:numPr>
          <w:ilvl w:val="0"/>
          <w:numId w:val="7"/>
        </w:numPr>
        <w:suppressAutoHyphens/>
        <w:spacing w:after="0"/>
        <w:contextualSpacing/>
        <w:jc w:val="both"/>
        <w:rPr>
          <w:rFonts w:cstheme="minorHAnsi"/>
          <w:sz w:val="24"/>
          <w:szCs w:val="24"/>
        </w:rPr>
      </w:pPr>
      <w:r w:rsidRPr="00DF5E30">
        <w:rPr>
          <w:rFonts w:cstheme="minorHAnsi"/>
          <w:sz w:val="24"/>
          <w:szCs w:val="24"/>
        </w:rPr>
        <w:t>Zapewniamy możliwości skorzystania z usług  tłumacza języka migowego, języka ukraińskiego, asystenta osoby z niepełnosprawnością oraz możliwość skorzystania z pętli indukcyjnej.</w:t>
      </w:r>
    </w:p>
    <w:p w14:paraId="4A0C3766" w14:textId="77777777" w:rsidR="003F190F" w:rsidRPr="00DF5E30" w:rsidRDefault="003F190F" w:rsidP="006E1C30">
      <w:pPr>
        <w:numPr>
          <w:ilvl w:val="0"/>
          <w:numId w:val="7"/>
        </w:numPr>
        <w:suppressAutoHyphens/>
        <w:spacing w:after="0"/>
        <w:contextualSpacing/>
        <w:jc w:val="both"/>
        <w:rPr>
          <w:rFonts w:cstheme="minorHAnsi"/>
          <w:sz w:val="24"/>
          <w:szCs w:val="24"/>
        </w:rPr>
      </w:pPr>
      <w:r w:rsidRPr="00DF5E30">
        <w:rPr>
          <w:rFonts w:cstheme="minorHAnsi"/>
          <w:sz w:val="24"/>
          <w:szCs w:val="24"/>
        </w:rPr>
        <w:t>Dokumenty rekrutacyjne są dostępne formie elektronicznej z możliwością  powiększenia druku lub odwrócenia kontrastu na naszej stronie: www</w:t>
      </w:r>
      <w:r>
        <w:rPr>
          <w:rFonts w:cstheme="minorHAnsi"/>
          <w:sz w:val="24"/>
          <w:szCs w:val="24"/>
        </w:rPr>
        <w:t>.sdu.</w:t>
      </w:r>
      <w:r w:rsidRPr="00DF5E30">
        <w:rPr>
          <w:rFonts w:cstheme="minorHAnsi"/>
          <w:sz w:val="24"/>
          <w:szCs w:val="24"/>
        </w:rPr>
        <w:t>consultor.pl</w:t>
      </w:r>
    </w:p>
    <w:p w14:paraId="51B61AD2" w14:textId="77777777" w:rsidR="003F190F" w:rsidRPr="00DF5E30" w:rsidRDefault="003F190F" w:rsidP="006E1C30">
      <w:pPr>
        <w:numPr>
          <w:ilvl w:val="0"/>
          <w:numId w:val="7"/>
        </w:numPr>
        <w:suppressAutoHyphens/>
        <w:spacing w:after="0"/>
        <w:contextualSpacing/>
        <w:jc w:val="both"/>
        <w:rPr>
          <w:rFonts w:cstheme="minorHAnsi"/>
          <w:color w:val="000000" w:themeColor="text1"/>
          <w:sz w:val="24"/>
          <w:szCs w:val="24"/>
        </w:rPr>
      </w:pPr>
      <w:r w:rsidRPr="00DF5E30">
        <w:rPr>
          <w:rFonts w:cstheme="minorHAnsi"/>
          <w:sz w:val="24"/>
          <w:szCs w:val="24"/>
        </w:rPr>
        <w:t>Zasięg terytorialny Projektu – woj. świętokrzyskie.</w:t>
      </w:r>
    </w:p>
    <w:p w14:paraId="522FD12A" w14:textId="77777777" w:rsidR="003F190F" w:rsidRPr="00DF5E30" w:rsidRDefault="003F190F" w:rsidP="006E1C30">
      <w:pPr>
        <w:numPr>
          <w:ilvl w:val="0"/>
          <w:numId w:val="7"/>
        </w:numPr>
        <w:suppressAutoHyphens/>
        <w:spacing w:after="0"/>
        <w:contextualSpacing/>
        <w:jc w:val="both"/>
        <w:rPr>
          <w:rFonts w:cstheme="minorHAnsi"/>
          <w:sz w:val="24"/>
          <w:szCs w:val="24"/>
        </w:rPr>
      </w:pPr>
      <w:r w:rsidRPr="00DF5E30">
        <w:rPr>
          <w:rFonts w:cstheme="minorHAnsi"/>
          <w:color w:val="000000" w:themeColor="text1"/>
          <w:sz w:val="24"/>
          <w:szCs w:val="24"/>
        </w:rPr>
        <w:t xml:space="preserve">Okres realizacji projektu: od </w:t>
      </w:r>
      <w:r w:rsidRPr="00DF5E30">
        <w:rPr>
          <w:rFonts w:cstheme="minorHAnsi"/>
          <w:sz w:val="24"/>
          <w:szCs w:val="24"/>
        </w:rPr>
        <w:t>01.12.2023r. do 3</w:t>
      </w:r>
      <w:r>
        <w:rPr>
          <w:rFonts w:cstheme="minorHAnsi"/>
          <w:sz w:val="24"/>
          <w:szCs w:val="24"/>
        </w:rPr>
        <w:t>1</w:t>
      </w:r>
      <w:r w:rsidRPr="00DF5E30">
        <w:rPr>
          <w:rFonts w:cstheme="minorHAnsi"/>
          <w:sz w:val="24"/>
          <w:szCs w:val="24"/>
        </w:rPr>
        <w:t>.0</w:t>
      </w:r>
      <w:r>
        <w:rPr>
          <w:rFonts w:cstheme="minorHAnsi"/>
          <w:sz w:val="24"/>
          <w:szCs w:val="24"/>
        </w:rPr>
        <w:t>8</w:t>
      </w:r>
      <w:r w:rsidRPr="00DF5E30">
        <w:rPr>
          <w:rFonts w:cstheme="minorHAnsi"/>
          <w:sz w:val="24"/>
          <w:szCs w:val="24"/>
        </w:rPr>
        <w:t>.2024r.</w:t>
      </w:r>
    </w:p>
    <w:p w14:paraId="0F782129" w14:textId="1FD19346" w:rsidR="003F190F" w:rsidRPr="00DF5E30" w:rsidRDefault="003F190F" w:rsidP="006E1C30">
      <w:pPr>
        <w:numPr>
          <w:ilvl w:val="0"/>
          <w:numId w:val="7"/>
        </w:numPr>
        <w:suppressAutoHyphens/>
        <w:spacing w:after="0"/>
        <w:contextualSpacing/>
        <w:jc w:val="both"/>
        <w:rPr>
          <w:rFonts w:cstheme="minorHAnsi"/>
          <w:sz w:val="24"/>
          <w:szCs w:val="24"/>
        </w:rPr>
      </w:pPr>
      <w:r w:rsidRPr="00DF5E30">
        <w:rPr>
          <w:rFonts w:cstheme="minorHAnsi"/>
          <w:sz w:val="24"/>
          <w:szCs w:val="24"/>
        </w:rPr>
        <w:t>Biura Projektu mieszczą  się w Kielcach przy  ul. Kościuszki11</w:t>
      </w:r>
      <w:r w:rsidR="00492402">
        <w:rPr>
          <w:rFonts w:cstheme="minorHAnsi"/>
          <w:sz w:val="24"/>
          <w:szCs w:val="24"/>
        </w:rPr>
        <w:t xml:space="preserve"> lok.</w:t>
      </w:r>
      <w:r w:rsidR="006E1C30">
        <w:rPr>
          <w:rFonts w:cstheme="minorHAnsi"/>
          <w:sz w:val="24"/>
          <w:szCs w:val="24"/>
        </w:rPr>
        <w:t>219 (II piętro)</w:t>
      </w:r>
      <w:r w:rsidRPr="00DF5E30">
        <w:rPr>
          <w:rFonts w:cstheme="minorHAnsi"/>
          <w:sz w:val="24"/>
          <w:szCs w:val="24"/>
        </w:rPr>
        <w:t xml:space="preserve">, 25-310 Kielce, oraz  </w:t>
      </w:r>
      <w:bookmarkStart w:id="1" w:name="_Hlk156897054"/>
      <w:r w:rsidR="00492402" w:rsidRPr="00492402">
        <w:rPr>
          <w:rFonts w:cstheme="minorHAnsi"/>
          <w:sz w:val="24"/>
          <w:szCs w:val="24"/>
        </w:rPr>
        <w:t>26-110 Skarżysko-Kamienna, Al.</w:t>
      </w:r>
      <w:r w:rsidR="00492402">
        <w:rPr>
          <w:rFonts w:cstheme="minorHAnsi"/>
          <w:sz w:val="24"/>
          <w:szCs w:val="24"/>
        </w:rPr>
        <w:t xml:space="preserve"> </w:t>
      </w:r>
      <w:r w:rsidR="00492402" w:rsidRPr="00492402">
        <w:rPr>
          <w:rFonts w:cstheme="minorHAnsi"/>
          <w:sz w:val="24"/>
          <w:szCs w:val="24"/>
        </w:rPr>
        <w:t>Niepodległości 90</w:t>
      </w:r>
      <w:r w:rsidR="00492402">
        <w:rPr>
          <w:rFonts w:cstheme="minorHAnsi"/>
          <w:sz w:val="24"/>
          <w:szCs w:val="24"/>
        </w:rPr>
        <w:t xml:space="preserve"> </w:t>
      </w:r>
      <w:r w:rsidR="00492402" w:rsidRPr="00492402">
        <w:rPr>
          <w:rFonts w:cstheme="minorHAnsi"/>
          <w:sz w:val="24"/>
          <w:szCs w:val="24"/>
        </w:rPr>
        <w:t>(II piętro)</w:t>
      </w:r>
      <w:r w:rsidR="00492402">
        <w:rPr>
          <w:rFonts w:cstheme="minorHAnsi"/>
          <w:sz w:val="24"/>
          <w:szCs w:val="24"/>
        </w:rPr>
        <w:t xml:space="preserve">  lok.25.</w:t>
      </w:r>
    </w:p>
    <w:bookmarkEnd w:id="1"/>
    <w:p w14:paraId="0E9CE0C3" w14:textId="77777777" w:rsidR="003F190F" w:rsidRPr="00DF5E30" w:rsidRDefault="003F190F" w:rsidP="006E1C30">
      <w:pPr>
        <w:numPr>
          <w:ilvl w:val="0"/>
          <w:numId w:val="7"/>
        </w:numPr>
        <w:suppressAutoHyphens/>
        <w:spacing w:after="0"/>
        <w:contextualSpacing/>
        <w:jc w:val="both"/>
        <w:rPr>
          <w:rFonts w:cstheme="minorHAnsi"/>
          <w:sz w:val="24"/>
          <w:szCs w:val="24"/>
        </w:rPr>
      </w:pPr>
      <w:r w:rsidRPr="00DF5E30">
        <w:rPr>
          <w:rFonts w:cstheme="minorHAnsi"/>
          <w:sz w:val="24"/>
          <w:szCs w:val="24"/>
        </w:rPr>
        <w:t>Niniejszy Regulamin określa kryteria rekrutacji Uczestników projektu.</w:t>
      </w:r>
    </w:p>
    <w:p w14:paraId="33675B87"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 2</w:t>
      </w:r>
    </w:p>
    <w:p w14:paraId="1F2F16D9"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Definicje</w:t>
      </w:r>
    </w:p>
    <w:p w14:paraId="6C8C3D46" w14:textId="77777777" w:rsidR="003F190F" w:rsidRPr="00DF5E30" w:rsidRDefault="003F190F" w:rsidP="003F190F">
      <w:pPr>
        <w:suppressAutoHyphens/>
        <w:spacing w:after="0" w:line="360" w:lineRule="auto"/>
        <w:jc w:val="both"/>
        <w:rPr>
          <w:rFonts w:eastAsia="Times New Roman" w:cstheme="minorHAnsi"/>
          <w:sz w:val="24"/>
          <w:szCs w:val="24"/>
          <w:lang w:eastAsia="pl-PL"/>
        </w:rPr>
      </w:pPr>
      <w:r w:rsidRPr="00DF5E30">
        <w:rPr>
          <w:rFonts w:eastAsia="Times New Roman" w:cstheme="minorHAnsi"/>
          <w:sz w:val="24"/>
          <w:szCs w:val="24"/>
          <w:lang w:eastAsia="pl-PL"/>
        </w:rPr>
        <w:t>Używane w ramach niniejszego Regulaminu określenia każdorazowo oznaczają:</w:t>
      </w:r>
    </w:p>
    <w:p w14:paraId="5B179A58"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b/>
          <w:sz w:val="24"/>
          <w:szCs w:val="24"/>
          <w:lang w:eastAsia="pl-PL"/>
        </w:rPr>
        <w:t>1. Projekt</w:t>
      </w:r>
      <w:r w:rsidRPr="00DF5E30">
        <w:rPr>
          <w:rFonts w:eastAsia="Times New Roman" w:cstheme="minorHAnsi"/>
          <w:sz w:val="24"/>
          <w:szCs w:val="24"/>
          <w:lang w:eastAsia="pl-PL"/>
        </w:rPr>
        <w:t xml:space="preserve"> – „Świętokrzyskie dla Ukrainy!” realizowany przez Consultor Spółka z ograniczoną odpowiedzialnością </w:t>
      </w:r>
      <w:r w:rsidRPr="00DF5E30">
        <w:rPr>
          <w:rFonts w:eastAsia="Times New Roman" w:cstheme="minorHAnsi"/>
          <w:color w:val="000000" w:themeColor="text1"/>
          <w:sz w:val="24"/>
          <w:szCs w:val="24"/>
          <w:lang w:eastAsia="pl-PL"/>
        </w:rPr>
        <w:t xml:space="preserve">oraz </w:t>
      </w:r>
      <w:r w:rsidRPr="002971A6">
        <w:rPr>
          <w:rFonts w:cstheme="minorHAnsi"/>
          <w:sz w:val="24"/>
          <w:szCs w:val="24"/>
        </w:rPr>
        <w:t xml:space="preserve">Spółdzielnię Socjalną </w:t>
      </w:r>
      <w:r w:rsidRPr="00DF5E30">
        <w:rPr>
          <w:rFonts w:cstheme="minorHAnsi"/>
          <w:sz w:val="24"/>
          <w:szCs w:val="24"/>
        </w:rPr>
        <w:t>PIERROT &amp; RÓŻA</w:t>
      </w:r>
      <w:r w:rsidRPr="00DF5E30">
        <w:rPr>
          <w:rFonts w:eastAsia="Times New Roman" w:cstheme="minorHAnsi"/>
          <w:color w:val="000000" w:themeColor="text1"/>
          <w:sz w:val="24"/>
          <w:szCs w:val="24"/>
          <w:lang w:eastAsia="pl-PL"/>
        </w:rPr>
        <w:t xml:space="preserve"> .</w:t>
      </w:r>
    </w:p>
    <w:p w14:paraId="3388FBCF"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b/>
          <w:sz w:val="24"/>
          <w:szCs w:val="24"/>
          <w:lang w:eastAsia="pl-PL"/>
        </w:rPr>
        <w:lastRenderedPageBreak/>
        <w:t>2. Instytucj</w:t>
      </w:r>
      <w:r w:rsidRPr="00DF5E30">
        <w:rPr>
          <w:rFonts w:eastAsia="Times New Roman" w:cstheme="minorHAnsi"/>
          <w:b/>
          <w:color w:val="000000" w:themeColor="text1"/>
          <w:sz w:val="24"/>
          <w:szCs w:val="24"/>
          <w:lang w:eastAsia="pl-PL"/>
        </w:rPr>
        <w:t>a Zarządzająca</w:t>
      </w:r>
      <w:r w:rsidRPr="00DF5E30">
        <w:rPr>
          <w:rFonts w:eastAsia="Times New Roman" w:cstheme="minorHAnsi"/>
          <w:color w:val="000000" w:themeColor="text1"/>
          <w:sz w:val="24"/>
          <w:szCs w:val="24"/>
          <w:lang w:eastAsia="pl-PL"/>
        </w:rPr>
        <w:t xml:space="preserve"> </w:t>
      </w:r>
      <w:r w:rsidRPr="00DF5E30">
        <w:rPr>
          <w:rFonts w:eastAsia="Times New Roman" w:cstheme="minorHAnsi"/>
          <w:sz w:val="24"/>
          <w:szCs w:val="24"/>
          <w:lang w:eastAsia="pl-PL"/>
        </w:rPr>
        <w:t>- Urząd Marszałkowski Województwa Świętokrzyskiego.</w:t>
      </w:r>
    </w:p>
    <w:p w14:paraId="293105DF" w14:textId="77777777" w:rsidR="003F190F" w:rsidRPr="00DF5E30" w:rsidRDefault="003F190F" w:rsidP="006E1C30">
      <w:pPr>
        <w:suppressAutoHyphens/>
        <w:spacing w:after="0"/>
        <w:jc w:val="both"/>
        <w:rPr>
          <w:rFonts w:eastAsia="Times New Roman" w:cstheme="minorHAnsi"/>
          <w:color w:val="000000" w:themeColor="text1"/>
          <w:sz w:val="24"/>
          <w:szCs w:val="24"/>
          <w:lang w:eastAsia="pl-PL"/>
        </w:rPr>
      </w:pPr>
      <w:r w:rsidRPr="00DF5E30">
        <w:rPr>
          <w:rFonts w:eastAsia="Times New Roman" w:cstheme="minorHAnsi"/>
          <w:b/>
          <w:sz w:val="24"/>
          <w:szCs w:val="24"/>
          <w:lang w:eastAsia="pl-PL"/>
        </w:rPr>
        <w:t>3. Beneficjent</w:t>
      </w:r>
      <w:r w:rsidRPr="00DF5E30">
        <w:rPr>
          <w:rFonts w:eastAsia="Times New Roman" w:cstheme="minorHAnsi"/>
          <w:sz w:val="24"/>
          <w:szCs w:val="24"/>
          <w:lang w:eastAsia="pl-PL"/>
        </w:rPr>
        <w:t xml:space="preserve"> – Consultor Spółka z ograniczoną odpowiedzialnością oraz </w:t>
      </w:r>
      <w:r>
        <w:rPr>
          <w:rFonts w:cstheme="minorHAnsi"/>
          <w:sz w:val="24"/>
          <w:szCs w:val="24"/>
        </w:rPr>
        <w:t>S</w:t>
      </w:r>
      <w:r w:rsidRPr="00DF5E30">
        <w:rPr>
          <w:rFonts w:cstheme="minorHAnsi"/>
          <w:sz w:val="24"/>
          <w:szCs w:val="24"/>
        </w:rPr>
        <w:t xml:space="preserve">półdzielnia </w:t>
      </w:r>
      <w:r>
        <w:rPr>
          <w:rFonts w:cstheme="minorHAnsi"/>
          <w:sz w:val="24"/>
          <w:szCs w:val="24"/>
        </w:rPr>
        <w:t>S</w:t>
      </w:r>
      <w:r w:rsidRPr="00DF5E30">
        <w:rPr>
          <w:rFonts w:cstheme="minorHAnsi"/>
          <w:sz w:val="24"/>
          <w:szCs w:val="24"/>
        </w:rPr>
        <w:t>ocjalna PIERROT &amp; RÓŻA</w:t>
      </w:r>
      <w:r w:rsidRPr="00DF5E30">
        <w:rPr>
          <w:rFonts w:eastAsia="Times New Roman" w:cstheme="minorHAnsi"/>
          <w:sz w:val="24"/>
          <w:szCs w:val="24"/>
          <w:lang w:eastAsia="pl-PL"/>
        </w:rPr>
        <w:t>.</w:t>
      </w:r>
    </w:p>
    <w:p w14:paraId="58BB1566" w14:textId="77777777" w:rsidR="003F190F" w:rsidRPr="00DF5E30" w:rsidRDefault="003F190F" w:rsidP="006E1C30">
      <w:pPr>
        <w:suppressAutoHyphens/>
        <w:contextualSpacing/>
        <w:jc w:val="both"/>
        <w:rPr>
          <w:rFonts w:eastAsia="Times New Roman" w:cstheme="minorHAnsi"/>
          <w:sz w:val="24"/>
          <w:szCs w:val="24"/>
          <w:lang w:eastAsia="pl-PL"/>
        </w:rPr>
      </w:pPr>
      <w:r w:rsidRPr="00DF5E30">
        <w:rPr>
          <w:rFonts w:eastAsia="Times New Roman" w:cstheme="minorHAnsi"/>
          <w:b/>
          <w:sz w:val="24"/>
          <w:szCs w:val="24"/>
          <w:lang w:eastAsia="pl-PL"/>
        </w:rPr>
        <w:t>4. Kandydat</w:t>
      </w:r>
      <w:r w:rsidRPr="00DF5E30">
        <w:rPr>
          <w:rFonts w:eastAsia="Times New Roman" w:cstheme="minorHAnsi"/>
          <w:sz w:val="24"/>
          <w:szCs w:val="24"/>
          <w:lang w:eastAsia="pl-PL"/>
        </w:rPr>
        <w:t xml:space="preserve"> – W projekcie mogą wziąć udział osoby dorosłe spełniające wszystkie poniższe warunki:</w:t>
      </w:r>
    </w:p>
    <w:p w14:paraId="1C30DEA5" w14:textId="77777777" w:rsidR="003F190F" w:rsidRPr="00DF5E30" w:rsidRDefault="003F190F" w:rsidP="006E1C30">
      <w:pPr>
        <w:pStyle w:val="Akapitzlist"/>
        <w:numPr>
          <w:ilvl w:val="0"/>
          <w:numId w:val="10"/>
        </w:numPr>
        <w:autoSpaceDE w:val="0"/>
        <w:autoSpaceDN w:val="0"/>
        <w:adjustRightInd w:val="0"/>
        <w:spacing w:after="0"/>
        <w:ind w:left="567" w:hanging="567"/>
        <w:rPr>
          <w:rFonts w:eastAsia="Times New Roman" w:cstheme="minorHAnsi"/>
          <w:sz w:val="24"/>
          <w:szCs w:val="24"/>
          <w:lang w:eastAsia="pl-PL"/>
        </w:rPr>
      </w:pPr>
      <w:r w:rsidRPr="00DF5E30">
        <w:rPr>
          <w:rFonts w:eastAsia="Times New Roman" w:cstheme="minorHAnsi"/>
          <w:sz w:val="24"/>
          <w:szCs w:val="24"/>
          <w:lang w:eastAsia="pl-PL"/>
        </w:rPr>
        <w:t>Obywatele/ki państwa trzeciego Ukrainy którzy przebywają w Polsce legalnie na podstawie dokumentów upoważniających do pobytu i/lub pracy tj. wiza, karta pobytu, dokument potwierdzający objęcie ochroną</w:t>
      </w:r>
    </w:p>
    <w:p w14:paraId="19DA2BB2" w14:textId="77777777" w:rsidR="003F190F" w:rsidRPr="00DF5E30" w:rsidRDefault="003F190F" w:rsidP="006E1C30">
      <w:pPr>
        <w:pStyle w:val="Akapitzlist"/>
        <w:numPr>
          <w:ilvl w:val="0"/>
          <w:numId w:val="10"/>
        </w:numPr>
        <w:spacing w:before="100" w:beforeAutospacing="1" w:after="100" w:afterAutospacing="1"/>
        <w:ind w:left="567" w:hanging="567"/>
        <w:rPr>
          <w:rFonts w:eastAsia="Times New Roman" w:cstheme="minorHAnsi"/>
          <w:sz w:val="24"/>
          <w:szCs w:val="24"/>
          <w:lang w:eastAsia="pl-PL"/>
        </w:rPr>
      </w:pPr>
      <w:r w:rsidRPr="00DF5E30">
        <w:rPr>
          <w:rFonts w:eastAsia="Times New Roman" w:cstheme="minorHAnsi"/>
          <w:sz w:val="24"/>
          <w:szCs w:val="24"/>
          <w:lang w:eastAsia="pl-PL"/>
        </w:rPr>
        <w:t>zamieszkują lub przebywają na terenie województwa świętokrzyskiego, w rozumieniu przepisów Kodeksu Cywilnego,</w:t>
      </w:r>
    </w:p>
    <w:p w14:paraId="61CB17A4" w14:textId="77777777" w:rsidR="003F190F" w:rsidRPr="00DF5E30" w:rsidRDefault="003F190F" w:rsidP="006E1C30">
      <w:pPr>
        <w:pStyle w:val="Akapitzlist"/>
        <w:numPr>
          <w:ilvl w:val="0"/>
          <w:numId w:val="10"/>
        </w:numPr>
        <w:spacing w:before="100" w:beforeAutospacing="1" w:after="100" w:afterAutospacing="1"/>
        <w:ind w:left="567" w:hanging="567"/>
        <w:rPr>
          <w:rFonts w:eastAsia="Times New Roman" w:cstheme="minorHAnsi"/>
          <w:sz w:val="24"/>
          <w:szCs w:val="24"/>
          <w:lang w:eastAsia="pl-PL"/>
        </w:rPr>
      </w:pPr>
      <w:r w:rsidRPr="00DF5E30">
        <w:rPr>
          <w:rFonts w:eastAsia="Times New Roman" w:cstheme="minorHAnsi"/>
          <w:sz w:val="24"/>
          <w:szCs w:val="24"/>
          <w:lang w:eastAsia="pl-PL"/>
        </w:rPr>
        <w:t>posiadają status osoby niezatrudnionej</w:t>
      </w:r>
    </w:p>
    <w:p w14:paraId="4756CF76"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b/>
          <w:sz w:val="24"/>
          <w:szCs w:val="24"/>
          <w:lang w:eastAsia="pl-PL"/>
        </w:rPr>
        <w:t>5. Uczestnik projektu</w:t>
      </w:r>
      <w:r w:rsidRPr="00DF5E30">
        <w:rPr>
          <w:rFonts w:eastAsia="Times New Roman" w:cstheme="minorHAnsi"/>
          <w:sz w:val="24"/>
          <w:szCs w:val="24"/>
          <w:lang w:eastAsia="pl-PL"/>
        </w:rPr>
        <w:t xml:space="preserve"> – osoba zakwalifikowana do Projektu, zgodnie z zasadami określonymi </w:t>
      </w:r>
      <w:r w:rsidRPr="00DF5E30">
        <w:rPr>
          <w:rFonts w:eastAsia="Times New Roman" w:cstheme="minorHAnsi"/>
          <w:sz w:val="24"/>
          <w:szCs w:val="24"/>
          <w:lang w:eastAsia="pl-PL"/>
        </w:rPr>
        <w:br/>
        <w:t>w niniejszym regulaminie (kobiety i mężczyźni).</w:t>
      </w:r>
    </w:p>
    <w:p w14:paraId="6861B662"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b/>
          <w:sz w:val="24"/>
          <w:szCs w:val="24"/>
          <w:lang w:eastAsia="pl-PL"/>
        </w:rPr>
        <w:t>6.  Dzień przystąpienia do Projektu</w:t>
      </w:r>
      <w:r w:rsidRPr="00DF5E30">
        <w:rPr>
          <w:rFonts w:eastAsia="Times New Roman" w:cstheme="minorHAnsi"/>
          <w:sz w:val="24"/>
          <w:szCs w:val="24"/>
          <w:lang w:eastAsia="pl-PL"/>
        </w:rPr>
        <w:t xml:space="preserve"> – dzień udziału w pierwszej formie wsparcia.</w:t>
      </w:r>
    </w:p>
    <w:p w14:paraId="079EC99D"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b/>
          <w:sz w:val="24"/>
          <w:szCs w:val="24"/>
          <w:lang w:eastAsia="pl-PL"/>
        </w:rPr>
        <w:t>7. Dokumenty rekrutacyjne</w:t>
      </w:r>
      <w:r w:rsidRPr="00DF5E30">
        <w:rPr>
          <w:rFonts w:eastAsia="Times New Roman" w:cstheme="minorHAnsi"/>
          <w:sz w:val="24"/>
          <w:szCs w:val="24"/>
          <w:lang w:eastAsia="pl-PL"/>
        </w:rPr>
        <w:t xml:space="preserve"> – komplet dokumentów, który należy złożyć w Biurach Projektu, przesłać papierowo lub elektronicznie na e-mail, osobiście na spotkaniach rekrutacyjnych w terminie podanym w ogłoszeniu o naborze.</w:t>
      </w:r>
    </w:p>
    <w:p w14:paraId="71A930BF"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b/>
          <w:sz w:val="24"/>
          <w:szCs w:val="24"/>
          <w:lang w:eastAsia="pl-PL"/>
        </w:rPr>
        <w:t>8. Komisja Rekrutacyjna</w:t>
      </w:r>
      <w:r w:rsidRPr="00DF5E30">
        <w:rPr>
          <w:rFonts w:eastAsia="Times New Roman" w:cstheme="minorHAnsi"/>
          <w:sz w:val="24"/>
          <w:szCs w:val="24"/>
          <w:lang w:eastAsia="pl-PL"/>
        </w:rPr>
        <w:t xml:space="preserve"> – zespół oceniający Dokumenty rekrutacyjne do Projektu i dokonujący kwalifikacji Kandydatów na Uczestników projektu.</w:t>
      </w:r>
    </w:p>
    <w:p w14:paraId="02C00FBE" w14:textId="6F33E158"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b/>
          <w:sz w:val="24"/>
          <w:szCs w:val="24"/>
          <w:lang w:eastAsia="pl-PL"/>
        </w:rPr>
        <w:t>9. Biuro Projektu</w:t>
      </w:r>
      <w:r w:rsidRPr="00DF5E30">
        <w:rPr>
          <w:rFonts w:eastAsia="Times New Roman" w:cstheme="minorHAnsi"/>
          <w:sz w:val="24"/>
          <w:szCs w:val="24"/>
          <w:lang w:eastAsia="pl-PL"/>
        </w:rPr>
        <w:t xml:space="preserve"> – oznacza to Biura projektu zlokalizowane przy ul. Kościuszki 11/</w:t>
      </w:r>
      <w:r w:rsidR="006E1C30">
        <w:rPr>
          <w:rFonts w:eastAsia="Times New Roman" w:cstheme="minorHAnsi"/>
          <w:sz w:val="24"/>
          <w:szCs w:val="24"/>
          <w:lang w:eastAsia="pl-PL"/>
        </w:rPr>
        <w:t>219 (II Piętro)</w:t>
      </w:r>
      <w:r w:rsidRPr="00DF5E30">
        <w:rPr>
          <w:rFonts w:eastAsia="Times New Roman" w:cstheme="minorHAnsi"/>
          <w:sz w:val="24"/>
          <w:szCs w:val="24"/>
          <w:lang w:eastAsia="pl-PL"/>
        </w:rPr>
        <w:t xml:space="preserve">, </w:t>
      </w:r>
      <w:r w:rsidRPr="00DF5E30">
        <w:rPr>
          <w:rFonts w:cstheme="minorHAnsi"/>
          <w:sz w:val="24"/>
          <w:szCs w:val="24"/>
        </w:rPr>
        <w:t xml:space="preserve">25-310 Kielce, oraz  </w:t>
      </w:r>
      <w:r w:rsidR="00492402" w:rsidRPr="00492402">
        <w:rPr>
          <w:rFonts w:cstheme="minorHAnsi"/>
          <w:sz w:val="24"/>
          <w:szCs w:val="24"/>
        </w:rPr>
        <w:t>26-110 Skarżysko-Kamienna, Al. Niepodległości 90 (II piętro)  lok.25.</w:t>
      </w:r>
    </w:p>
    <w:p w14:paraId="1D28A559" w14:textId="77777777" w:rsidR="003F190F" w:rsidRPr="00DF5E30" w:rsidRDefault="003F190F" w:rsidP="006E1C30">
      <w:pPr>
        <w:spacing w:after="0"/>
        <w:ind w:left="-40"/>
        <w:jc w:val="both"/>
        <w:textAlignment w:val="baseline"/>
        <w:rPr>
          <w:rFonts w:eastAsia="Times New Roman" w:cstheme="minorHAnsi"/>
          <w:sz w:val="24"/>
          <w:szCs w:val="24"/>
          <w:lang w:eastAsia="pl-PL"/>
        </w:rPr>
      </w:pPr>
      <w:r w:rsidRPr="00DF5E30">
        <w:rPr>
          <w:rFonts w:eastAsia="Times New Roman" w:cstheme="minorHAnsi"/>
          <w:sz w:val="24"/>
          <w:szCs w:val="24"/>
          <w:lang w:eastAsia="pl-PL"/>
        </w:rPr>
        <w:t>Biura projektu dostosowane architektonicznie do osób z niepełnosprawnościami: tj. szerokość drzwi - 90 cm, brak stopni i progów, dostosowana toaleta, możliwość skorzystania z windy, możliwość skorzystania z pętli indukcyjnej</w:t>
      </w:r>
      <w:r>
        <w:rPr>
          <w:rFonts w:eastAsia="Times New Roman" w:cstheme="minorHAnsi"/>
          <w:sz w:val="24"/>
          <w:szCs w:val="24"/>
          <w:lang w:eastAsia="pl-PL"/>
        </w:rPr>
        <w:t>.</w:t>
      </w:r>
    </w:p>
    <w:p w14:paraId="3B5BF916"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 3</w:t>
      </w:r>
    </w:p>
    <w:p w14:paraId="526FA2D9"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Zakres wsparcia</w:t>
      </w:r>
    </w:p>
    <w:p w14:paraId="1FC74137"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Uczestnicy Projektu zostaną objęci następującym wsparciem:</w:t>
      </w:r>
    </w:p>
    <w:p w14:paraId="3A1DA16A" w14:textId="77777777" w:rsidR="003F190F" w:rsidRPr="00DF5E30" w:rsidRDefault="003F190F" w:rsidP="006E1C30">
      <w:pPr>
        <w:pStyle w:val="Akapitzlist"/>
        <w:numPr>
          <w:ilvl w:val="0"/>
          <w:numId w:val="11"/>
        </w:numPr>
        <w:autoSpaceDE w:val="0"/>
        <w:autoSpaceDN w:val="0"/>
        <w:adjustRightInd w:val="0"/>
        <w:spacing w:after="0"/>
        <w:ind w:left="284" w:hanging="284"/>
        <w:rPr>
          <w:rFonts w:eastAsia="Times New Roman" w:cstheme="minorHAnsi"/>
          <w:sz w:val="24"/>
          <w:szCs w:val="24"/>
          <w:lang w:eastAsia="pl-PL"/>
        </w:rPr>
      </w:pPr>
      <w:r w:rsidRPr="00DF5E30">
        <w:rPr>
          <w:rFonts w:eastAsia="Times New Roman" w:cstheme="minorHAnsi"/>
          <w:sz w:val="24"/>
          <w:szCs w:val="24"/>
          <w:lang w:eastAsia="pl-PL"/>
        </w:rPr>
        <w:t xml:space="preserve">Diagnoza indywidualnych potrzeb Uczestników Projektu wraz z IPD  - zajęcia indywidualne dla 72 Uczestników/czek, 4h/ osobę, łącznie  288h zegarowych </w:t>
      </w:r>
    </w:p>
    <w:p w14:paraId="1DC62F75" w14:textId="77777777" w:rsidR="003F190F" w:rsidRPr="00DF5E30" w:rsidRDefault="003F190F" w:rsidP="006E1C30">
      <w:pPr>
        <w:pStyle w:val="Akapitzlist"/>
        <w:autoSpaceDE w:val="0"/>
        <w:autoSpaceDN w:val="0"/>
        <w:adjustRightInd w:val="0"/>
        <w:spacing w:after="0"/>
        <w:ind w:left="284"/>
        <w:rPr>
          <w:rFonts w:eastAsia="Times New Roman" w:cstheme="minorHAnsi"/>
          <w:sz w:val="24"/>
          <w:szCs w:val="24"/>
          <w:lang w:eastAsia="pl-PL"/>
        </w:rPr>
      </w:pPr>
      <w:r w:rsidRPr="00DF5E30">
        <w:rPr>
          <w:rFonts w:eastAsia="Times New Roman" w:cstheme="minorHAnsi"/>
          <w:sz w:val="24"/>
          <w:szCs w:val="24"/>
          <w:lang w:eastAsia="pl-PL"/>
        </w:rPr>
        <w:t>1 spotkanie - 2h (ustalenie diagnozy potrzeb i problemów UP, zaplanowanie wsparcia, stworzenie IPD, ankieta wstępna: badająca poziom motywacji,</w:t>
      </w:r>
      <w:r>
        <w:rPr>
          <w:rFonts w:eastAsia="Times New Roman" w:cstheme="minorHAnsi"/>
          <w:sz w:val="24"/>
          <w:szCs w:val="24"/>
          <w:lang w:eastAsia="pl-PL"/>
        </w:rPr>
        <w:t xml:space="preserve"> </w:t>
      </w:r>
      <w:r w:rsidRPr="00DF5E30">
        <w:rPr>
          <w:rFonts w:eastAsia="Times New Roman" w:cstheme="minorHAnsi"/>
          <w:sz w:val="24"/>
          <w:szCs w:val="24"/>
          <w:lang w:eastAsia="pl-PL"/>
        </w:rPr>
        <w:t>poziom pewności siebie</w:t>
      </w:r>
      <w:r>
        <w:rPr>
          <w:rFonts w:eastAsia="Times New Roman" w:cstheme="minorHAnsi"/>
          <w:sz w:val="24"/>
          <w:szCs w:val="24"/>
          <w:lang w:eastAsia="pl-PL"/>
        </w:rPr>
        <w:t xml:space="preserve"> </w:t>
      </w:r>
      <w:r w:rsidRPr="00DF5E30">
        <w:rPr>
          <w:rFonts w:eastAsia="Times New Roman" w:cstheme="minorHAnsi"/>
          <w:sz w:val="24"/>
          <w:szCs w:val="24"/>
          <w:lang w:eastAsia="pl-PL"/>
        </w:rPr>
        <w:t xml:space="preserve">własnych umiejętności , umiejętności rozwiązywania problemów </w:t>
      </w:r>
    </w:p>
    <w:p w14:paraId="57176E13" w14:textId="77777777" w:rsidR="003F190F" w:rsidRPr="00DF5E30" w:rsidRDefault="003F190F" w:rsidP="006E1C30">
      <w:pPr>
        <w:autoSpaceDE w:val="0"/>
        <w:autoSpaceDN w:val="0"/>
        <w:adjustRightInd w:val="0"/>
        <w:spacing w:after="0"/>
        <w:ind w:left="284"/>
        <w:rPr>
          <w:rFonts w:eastAsia="Times New Roman" w:cstheme="minorHAnsi"/>
          <w:sz w:val="24"/>
          <w:szCs w:val="24"/>
          <w:lang w:eastAsia="pl-PL"/>
        </w:rPr>
      </w:pPr>
      <w:r w:rsidRPr="00DF5E30">
        <w:rPr>
          <w:rFonts w:eastAsia="Times New Roman" w:cstheme="minorHAnsi"/>
          <w:sz w:val="24"/>
          <w:szCs w:val="24"/>
          <w:lang w:eastAsia="pl-PL"/>
        </w:rPr>
        <w:t>2 spotkanie -</w:t>
      </w:r>
      <w:r>
        <w:rPr>
          <w:rFonts w:eastAsia="Times New Roman" w:cstheme="minorHAnsi"/>
          <w:sz w:val="24"/>
          <w:szCs w:val="24"/>
          <w:lang w:eastAsia="pl-PL"/>
        </w:rPr>
        <w:t xml:space="preserve"> </w:t>
      </w:r>
      <w:r w:rsidRPr="00DF5E30">
        <w:rPr>
          <w:rFonts w:eastAsia="Times New Roman" w:cstheme="minorHAnsi"/>
          <w:sz w:val="24"/>
          <w:szCs w:val="24"/>
          <w:lang w:eastAsia="pl-PL"/>
        </w:rPr>
        <w:t xml:space="preserve">1h (Monitoring założonych działań), </w:t>
      </w:r>
    </w:p>
    <w:p w14:paraId="38E6AF30" w14:textId="77777777" w:rsidR="003F190F" w:rsidRPr="00DF5E30" w:rsidRDefault="003F190F" w:rsidP="006E1C30">
      <w:pPr>
        <w:autoSpaceDE w:val="0"/>
        <w:autoSpaceDN w:val="0"/>
        <w:adjustRightInd w:val="0"/>
        <w:spacing w:after="0"/>
        <w:ind w:left="284"/>
        <w:rPr>
          <w:rFonts w:eastAsia="Times New Roman" w:cstheme="minorHAnsi"/>
          <w:sz w:val="24"/>
          <w:szCs w:val="24"/>
          <w:lang w:eastAsia="pl-PL"/>
        </w:rPr>
      </w:pPr>
      <w:r w:rsidRPr="00DF5E30">
        <w:rPr>
          <w:rFonts w:eastAsia="Times New Roman" w:cstheme="minorHAnsi"/>
          <w:sz w:val="24"/>
          <w:szCs w:val="24"/>
          <w:lang w:eastAsia="pl-PL"/>
        </w:rPr>
        <w:t>3 spotkanie - 1h (Podsumowanie działań IPD, podsumowanie rezultatów, ankieta końcowa).</w:t>
      </w:r>
    </w:p>
    <w:p w14:paraId="04DB8794" w14:textId="77777777" w:rsidR="003F190F" w:rsidRPr="00DF5E30" w:rsidRDefault="003F190F" w:rsidP="006E1C30">
      <w:pPr>
        <w:pStyle w:val="Akapitzlist"/>
        <w:numPr>
          <w:ilvl w:val="0"/>
          <w:numId w:val="11"/>
        </w:numPr>
        <w:autoSpaceDE w:val="0"/>
        <w:autoSpaceDN w:val="0"/>
        <w:adjustRightInd w:val="0"/>
        <w:spacing w:after="0"/>
        <w:ind w:left="284" w:hanging="284"/>
        <w:rPr>
          <w:rFonts w:eastAsia="Times New Roman" w:cstheme="minorHAnsi"/>
          <w:sz w:val="24"/>
          <w:szCs w:val="24"/>
          <w:lang w:eastAsia="pl-PL"/>
        </w:rPr>
      </w:pPr>
      <w:r w:rsidRPr="00DF5E30">
        <w:rPr>
          <w:rFonts w:eastAsia="Times New Roman" w:cstheme="minorHAnsi"/>
          <w:sz w:val="24"/>
          <w:szCs w:val="24"/>
          <w:lang w:eastAsia="pl-PL"/>
        </w:rPr>
        <w:t xml:space="preserve">Indywidualne poradnictwo specjalistyczne - poradnictwo obywatelskie, prawne, psychologiczne – 6 godz./os dla  72 Uczestników/czek, łącznie 432 godz. zegarowe i </w:t>
      </w:r>
      <w:r w:rsidRPr="00DF5E30">
        <w:rPr>
          <w:rFonts w:eastAsia="Times New Roman" w:cstheme="minorHAnsi"/>
          <w:sz w:val="24"/>
          <w:szCs w:val="24"/>
          <w:lang w:eastAsia="pl-PL"/>
        </w:rPr>
        <w:lastRenderedPageBreak/>
        <w:t>poradnictwo antydyskryminacyjne - 2 godz./os. dla 72 Uczestników/czek, łącznie 144 godz. zegarowych</w:t>
      </w:r>
      <w:r>
        <w:rPr>
          <w:rFonts w:eastAsia="Times New Roman" w:cstheme="minorHAnsi"/>
          <w:sz w:val="24"/>
          <w:szCs w:val="24"/>
          <w:lang w:eastAsia="pl-PL"/>
        </w:rPr>
        <w:t>.</w:t>
      </w:r>
    </w:p>
    <w:p w14:paraId="74ECE2A6" w14:textId="77777777" w:rsidR="003F190F" w:rsidRPr="00DF5E30" w:rsidRDefault="003F190F" w:rsidP="006E1C30">
      <w:pPr>
        <w:pStyle w:val="Akapitzlist"/>
        <w:numPr>
          <w:ilvl w:val="0"/>
          <w:numId w:val="11"/>
        </w:numPr>
        <w:autoSpaceDE w:val="0"/>
        <w:autoSpaceDN w:val="0"/>
        <w:adjustRightInd w:val="0"/>
        <w:spacing w:after="0"/>
        <w:ind w:left="284" w:hanging="284"/>
        <w:rPr>
          <w:rFonts w:eastAsia="Times New Roman" w:cstheme="minorHAnsi"/>
          <w:sz w:val="24"/>
          <w:szCs w:val="24"/>
          <w:lang w:eastAsia="pl-PL"/>
        </w:rPr>
      </w:pPr>
      <w:r w:rsidRPr="00DF5E30">
        <w:rPr>
          <w:rFonts w:eastAsia="Times New Roman" w:cstheme="minorHAnsi"/>
          <w:sz w:val="24"/>
          <w:szCs w:val="24"/>
          <w:lang w:eastAsia="pl-PL"/>
        </w:rPr>
        <w:t>Warsztaty z zakresu zapoznania z polskim rynkiem pracy i jego specyfiką -  zajęcia grupowe dla 72 Uczestników/czek:   6 grup - 24 godz./grupę  - 144 godz. lekcyjnych</w:t>
      </w:r>
      <w:r>
        <w:rPr>
          <w:rFonts w:eastAsia="Times New Roman" w:cstheme="minorHAnsi"/>
          <w:sz w:val="24"/>
          <w:szCs w:val="24"/>
          <w:lang w:eastAsia="pl-PL"/>
        </w:rPr>
        <w:t>.</w:t>
      </w:r>
    </w:p>
    <w:p w14:paraId="3EBFE8C0" w14:textId="77777777" w:rsidR="003F190F" w:rsidRPr="00DF5E30" w:rsidRDefault="003F190F" w:rsidP="006E1C30">
      <w:pPr>
        <w:pStyle w:val="Akapitzlist"/>
        <w:numPr>
          <w:ilvl w:val="0"/>
          <w:numId w:val="11"/>
        </w:numPr>
        <w:autoSpaceDE w:val="0"/>
        <w:autoSpaceDN w:val="0"/>
        <w:adjustRightInd w:val="0"/>
        <w:spacing w:after="0"/>
        <w:ind w:left="284" w:hanging="284"/>
        <w:rPr>
          <w:rFonts w:eastAsia="Times New Roman" w:cstheme="minorHAnsi"/>
          <w:sz w:val="24"/>
          <w:szCs w:val="24"/>
          <w:lang w:eastAsia="pl-PL"/>
        </w:rPr>
      </w:pPr>
      <w:r w:rsidRPr="00DF5E30">
        <w:rPr>
          <w:rFonts w:eastAsia="Times New Roman" w:cstheme="minorHAnsi"/>
          <w:sz w:val="24"/>
          <w:szCs w:val="24"/>
          <w:lang w:eastAsia="pl-PL"/>
        </w:rPr>
        <w:t>Zintegrowane działania społeczne, edukacyjne, sportowe, kulturalne dla uczestników i ich rodzin dla śr. 72 Uczestników/czek</w:t>
      </w:r>
      <w:r>
        <w:rPr>
          <w:rFonts w:eastAsia="Times New Roman" w:cstheme="minorHAnsi"/>
          <w:sz w:val="24"/>
          <w:szCs w:val="24"/>
          <w:lang w:eastAsia="pl-PL"/>
        </w:rPr>
        <w:t>.</w:t>
      </w:r>
    </w:p>
    <w:p w14:paraId="6350DDB2" w14:textId="77777777" w:rsidR="003F190F" w:rsidRDefault="003F190F" w:rsidP="006E1C30">
      <w:pPr>
        <w:numPr>
          <w:ilvl w:val="0"/>
          <w:numId w:val="8"/>
        </w:numPr>
        <w:suppressAutoHyphens/>
        <w:ind w:left="284" w:hanging="284"/>
        <w:contextualSpacing/>
        <w:jc w:val="both"/>
        <w:rPr>
          <w:rFonts w:eastAsia="Times New Roman" w:cstheme="minorHAnsi"/>
          <w:sz w:val="24"/>
          <w:szCs w:val="24"/>
          <w:lang w:eastAsia="pl-PL"/>
        </w:rPr>
      </w:pPr>
      <w:r w:rsidRPr="00DF5E30">
        <w:rPr>
          <w:rFonts w:eastAsia="Times New Roman" w:cstheme="minorHAnsi"/>
          <w:sz w:val="24"/>
          <w:szCs w:val="24"/>
          <w:lang w:eastAsia="pl-PL"/>
        </w:rPr>
        <w:t>Wsparcie w ramach kompetencji językowych  - kurs języka polskiego- zajęcia  grupowe dla 72 Uczestników/czek:  6 grup- 80h dydaktycznych/ grupa.</w:t>
      </w:r>
    </w:p>
    <w:p w14:paraId="3055EE99" w14:textId="77777777" w:rsidR="003F190F" w:rsidRPr="00DF1ECF" w:rsidRDefault="003F190F" w:rsidP="006E1C30">
      <w:pPr>
        <w:numPr>
          <w:ilvl w:val="0"/>
          <w:numId w:val="8"/>
        </w:numPr>
        <w:suppressAutoHyphens/>
        <w:spacing w:after="0"/>
        <w:ind w:left="284" w:hanging="284"/>
        <w:contextualSpacing/>
        <w:jc w:val="both"/>
        <w:rPr>
          <w:rFonts w:eastAsia="Times New Roman" w:cstheme="minorHAnsi"/>
          <w:sz w:val="24"/>
          <w:szCs w:val="24"/>
          <w:lang w:eastAsia="pl-PL"/>
        </w:rPr>
      </w:pPr>
      <w:r w:rsidRPr="00DF1ECF">
        <w:rPr>
          <w:rFonts w:eastAsia="Times New Roman" w:cstheme="minorHAnsi"/>
          <w:sz w:val="24"/>
          <w:szCs w:val="24"/>
          <w:lang w:eastAsia="pl-PL"/>
        </w:rPr>
        <w:t>Szkolenia umożliwiające uzupełnienie/ zdobycie kompetencji/kwalifikacji zawodowych – dla  72 Uczestników/czek</w:t>
      </w:r>
      <w:r>
        <w:rPr>
          <w:rFonts w:eastAsia="Times New Roman" w:cstheme="minorHAnsi"/>
          <w:sz w:val="24"/>
          <w:szCs w:val="24"/>
          <w:lang w:eastAsia="pl-PL"/>
        </w:rPr>
        <w:t xml:space="preserve">, </w:t>
      </w:r>
      <w:r w:rsidRPr="00DF1ECF">
        <w:rPr>
          <w:rFonts w:eastAsia="Times New Roman" w:cstheme="minorHAnsi"/>
          <w:sz w:val="24"/>
          <w:szCs w:val="24"/>
          <w:lang w:eastAsia="pl-PL"/>
        </w:rPr>
        <w:t>6 grup (12os./grupa) x 120 godz. dydaktycznych (w tym Moduł antydyskryminacyjny 10 godz.) śr. 15 dni/gr., łącznie 720 godzin</w:t>
      </w:r>
    </w:p>
    <w:p w14:paraId="6BAF43DD" w14:textId="77777777" w:rsidR="003F190F" w:rsidRPr="00DF5E30" w:rsidRDefault="003F190F" w:rsidP="006E1C30">
      <w:pPr>
        <w:pStyle w:val="Akapitzlist"/>
        <w:numPr>
          <w:ilvl w:val="0"/>
          <w:numId w:val="8"/>
        </w:numPr>
        <w:autoSpaceDE w:val="0"/>
        <w:autoSpaceDN w:val="0"/>
        <w:adjustRightInd w:val="0"/>
        <w:spacing w:after="0"/>
        <w:ind w:left="284" w:hanging="284"/>
        <w:rPr>
          <w:rFonts w:eastAsia="Times New Roman" w:cstheme="minorHAnsi"/>
          <w:sz w:val="24"/>
          <w:szCs w:val="24"/>
          <w:lang w:eastAsia="pl-PL"/>
        </w:rPr>
      </w:pPr>
      <w:r w:rsidRPr="00DF5E30">
        <w:rPr>
          <w:rFonts w:eastAsia="Times New Roman" w:cstheme="minorHAnsi"/>
          <w:sz w:val="24"/>
          <w:szCs w:val="24"/>
          <w:lang w:eastAsia="pl-PL"/>
        </w:rPr>
        <w:t xml:space="preserve">Asystent kulturowy: </w:t>
      </w:r>
    </w:p>
    <w:p w14:paraId="3DCB5EC9" w14:textId="77777777" w:rsidR="003F190F" w:rsidRPr="00DF5E30" w:rsidRDefault="003F190F" w:rsidP="006E1C30">
      <w:pPr>
        <w:pStyle w:val="Akapitzlist"/>
        <w:autoSpaceDE w:val="0"/>
        <w:autoSpaceDN w:val="0"/>
        <w:adjustRightInd w:val="0"/>
        <w:spacing w:after="0"/>
        <w:rPr>
          <w:rFonts w:eastAsia="Times New Roman" w:cstheme="minorHAnsi"/>
          <w:sz w:val="24"/>
          <w:szCs w:val="24"/>
          <w:lang w:eastAsia="pl-PL"/>
        </w:rPr>
      </w:pPr>
      <w:r w:rsidRPr="00DF5E30">
        <w:rPr>
          <w:rFonts w:eastAsia="Times New Roman" w:cstheme="minorHAnsi"/>
          <w:sz w:val="24"/>
          <w:szCs w:val="24"/>
          <w:lang w:eastAsia="pl-PL"/>
        </w:rPr>
        <w:t>- planowanie realizacja imprez kulturalnych i rozrywkowych dla Uczestników Projektu.</w:t>
      </w:r>
    </w:p>
    <w:p w14:paraId="3E001545" w14:textId="77777777" w:rsidR="003F190F" w:rsidRPr="00DF5E30" w:rsidRDefault="003F190F" w:rsidP="006E1C30">
      <w:pPr>
        <w:pStyle w:val="Akapitzlist"/>
        <w:autoSpaceDE w:val="0"/>
        <w:autoSpaceDN w:val="0"/>
        <w:adjustRightInd w:val="0"/>
        <w:spacing w:after="0"/>
        <w:rPr>
          <w:rFonts w:eastAsia="Times New Roman" w:cstheme="minorHAnsi"/>
          <w:sz w:val="24"/>
          <w:szCs w:val="24"/>
          <w:lang w:eastAsia="pl-PL"/>
        </w:rPr>
      </w:pPr>
      <w:r w:rsidRPr="00DF5E30">
        <w:rPr>
          <w:rFonts w:eastAsia="Times New Roman" w:cstheme="minorHAnsi"/>
          <w:sz w:val="24"/>
          <w:szCs w:val="24"/>
          <w:lang w:eastAsia="pl-PL"/>
        </w:rPr>
        <w:t>- prowadzenie działań na rzecz upowszechnianie różnorodnych form kultury i sztuki dla Uczestników Projektu.</w:t>
      </w:r>
    </w:p>
    <w:p w14:paraId="243CC026" w14:textId="77777777" w:rsidR="003F190F" w:rsidRPr="00DF5E30" w:rsidRDefault="003F190F" w:rsidP="006E1C30">
      <w:pPr>
        <w:pStyle w:val="Akapitzlist"/>
        <w:autoSpaceDE w:val="0"/>
        <w:autoSpaceDN w:val="0"/>
        <w:adjustRightInd w:val="0"/>
        <w:spacing w:after="0"/>
        <w:rPr>
          <w:rFonts w:eastAsia="Times New Roman" w:cstheme="minorHAnsi"/>
          <w:sz w:val="24"/>
          <w:szCs w:val="24"/>
          <w:lang w:eastAsia="pl-PL"/>
        </w:rPr>
      </w:pPr>
      <w:r w:rsidRPr="00DF5E30">
        <w:rPr>
          <w:rFonts w:eastAsia="Times New Roman" w:cstheme="minorHAnsi"/>
          <w:sz w:val="24"/>
          <w:szCs w:val="24"/>
          <w:lang w:eastAsia="pl-PL"/>
        </w:rPr>
        <w:t>- współdziałanie ze szkołami, stowarzyszeniami i innymi organizacjami i instytucjami kultury</w:t>
      </w:r>
      <w:r>
        <w:rPr>
          <w:rFonts w:eastAsia="Times New Roman" w:cstheme="minorHAnsi"/>
          <w:sz w:val="24"/>
          <w:szCs w:val="24"/>
          <w:lang w:eastAsia="pl-PL"/>
        </w:rPr>
        <w:t>.</w:t>
      </w:r>
    </w:p>
    <w:p w14:paraId="49A4419A" w14:textId="77777777" w:rsidR="003F190F" w:rsidRPr="00DF5E30" w:rsidRDefault="003F190F" w:rsidP="006E1C30">
      <w:pPr>
        <w:pStyle w:val="Akapitzlist"/>
        <w:autoSpaceDE w:val="0"/>
        <w:autoSpaceDN w:val="0"/>
        <w:adjustRightInd w:val="0"/>
        <w:spacing w:after="0"/>
        <w:rPr>
          <w:rFonts w:eastAsia="Times New Roman" w:cstheme="minorHAnsi"/>
          <w:sz w:val="24"/>
          <w:szCs w:val="24"/>
          <w:lang w:eastAsia="pl-PL"/>
        </w:rPr>
      </w:pPr>
      <w:r w:rsidRPr="00DF5E30">
        <w:rPr>
          <w:rFonts w:eastAsia="Times New Roman" w:cstheme="minorHAnsi"/>
          <w:sz w:val="24"/>
          <w:szCs w:val="24"/>
          <w:lang w:eastAsia="pl-PL"/>
        </w:rPr>
        <w:t>- prowadzeniu działań edukacyjnych, animacyjnych dla Uczestników Projektu.</w:t>
      </w:r>
    </w:p>
    <w:p w14:paraId="3D759BF2" w14:textId="77777777" w:rsidR="003F190F" w:rsidRPr="00DF5E30" w:rsidRDefault="003F190F" w:rsidP="003F190F">
      <w:pPr>
        <w:spacing w:after="0" w:line="360" w:lineRule="auto"/>
        <w:ind w:left="720"/>
        <w:contextualSpacing/>
        <w:jc w:val="center"/>
        <w:rPr>
          <w:rFonts w:cstheme="minorHAnsi"/>
          <w:b/>
          <w:sz w:val="24"/>
          <w:szCs w:val="24"/>
        </w:rPr>
      </w:pPr>
      <w:r w:rsidRPr="00DF5E30">
        <w:rPr>
          <w:rFonts w:cstheme="minorHAnsi"/>
          <w:b/>
          <w:i/>
          <w:sz w:val="24"/>
          <w:szCs w:val="24"/>
        </w:rPr>
        <w:t>§ 4</w:t>
      </w:r>
    </w:p>
    <w:p w14:paraId="63EC5513"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Uczestnicy projektu</w:t>
      </w:r>
    </w:p>
    <w:p w14:paraId="7C88A2A6" w14:textId="77777777" w:rsidR="003F190F" w:rsidRPr="00DF5E30" w:rsidRDefault="003F190F" w:rsidP="006E1C30">
      <w:pPr>
        <w:pStyle w:val="Akapitzlist"/>
        <w:numPr>
          <w:ilvl w:val="0"/>
          <w:numId w:val="12"/>
        </w:numPr>
        <w:autoSpaceDE w:val="0"/>
        <w:autoSpaceDN w:val="0"/>
        <w:adjustRightInd w:val="0"/>
        <w:spacing w:after="0"/>
        <w:ind w:left="284"/>
        <w:jc w:val="both"/>
        <w:rPr>
          <w:rFonts w:eastAsia="Times New Roman" w:cstheme="minorHAnsi"/>
          <w:sz w:val="24"/>
          <w:szCs w:val="24"/>
          <w:lang w:eastAsia="pl-PL"/>
        </w:rPr>
      </w:pPr>
      <w:r w:rsidRPr="00DF5E30">
        <w:rPr>
          <w:rFonts w:eastAsia="Times New Roman" w:cstheme="minorHAnsi"/>
          <w:b/>
          <w:sz w:val="24"/>
          <w:szCs w:val="24"/>
          <w:lang w:eastAsia="pl-PL"/>
        </w:rPr>
        <w:t>Grupa docelowa</w:t>
      </w:r>
      <w:r w:rsidRPr="00DF5E30">
        <w:rPr>
          <w:rFonts w:eastAsia="Times New Roman" w:cstheme="minorHAnsi"/>
          <w:sz w:val="24"/>
          <w:szCs w:val="24"/>
          <w:lang w:eastAsia="pl-PL"/>
        </w:rPr>
        <w:t xml:space="preserve"> – Projekt skierowany jest do 72 osób fizycznych, powyżej 18 roku życia,</w:t>
      </w:r>
      <w:r w:rsidRPr="00DF5E30">
        <w:rPr>
          <w:rFonts w:cstheme="minorHAnsi"/>
          <w:sz w:val="24"/>
          <w:szCs w:val="24"/>
        </w:rPr>
        <w:t xml:space="preserve"> </w:t>
      </w:r>
      <w:r w:rsidRPr="00DF5E30">
        <w:rPr>
          <w:rFonts w:eastAsia="Times New Roman" w:cstheme="minorHAnsi"/>
          <w:sz w:val="24"/>
          <w:szCs w:val="24"/>
          <w:lang w:eastAsia="pl-PL"/>
        </w:rPr>
        <w:t>bezpośrednio korzystających z interwencji EFS+ biernych zawodowo oraz bezrobotnych</w:t>
      </w:r>
      <w:r w:rsidRPr="00DF5E30">
        <w:rPr>
          <w:rFonts w:eastAsia="Times New Roman" w:cstheme="minorHAnsi"/>
          <w:sz w:val="24"/>
          <w:szCs w:val="24"/>
          <w:lang w:eastAsia="pl-PL"/>
        </w:rPr>
        <w:br/>
        <w:t>(zarejestrowanych lub niezarejestrowanych) w szczególności do osób w najtrudniejszej sytuacji tj. kobiet (40 os), osób niepełnosprawnych (15 os), osób 50+ (15 os), obywateli Ukrainy - obywateli państw trzecich oraz ich rodziny i ich otoczenie - zamieszkujących na terenie woj. świętokrzyskiego w rozumieniu KC, które przebywają legalnie na podstawie dokumentów upoważniających do pobytu i/lub pracy (wiza, karta pobytu, dokument potwierdzający objęcie ochroną) w woj. świętokrzyskim.</w:t>
      </w:r>
    </w:p>
    <w:p w14:paraId="20D4B7F6" w14:textId="77777777" w:rsidR="003F190F" w:rsidRPr="00DF5E30" w:rsidRDefault="003F190F" w:rsidP="006E1C30">
      <w:pPr>
        <w:autoSpaceDE w:val="0"/>
        <w:autoSpaceDN w:val="0"/>
        <w:adjustRightInd w:val="0"/>
        <w:spacing w:after="0"/>
        <w:jc w:val="both"/>
        <w:rPr>
          <w:rFonts w:eastAsia="Times New Roman" w:cstheme="minorHAnsi"/>
          <w:sz w:val="24"/>
          <w:szCs w:val="24"/>
          <w:lang w:eastAsia="pl-PL"/>
        </w:rPr>
      </w:pPr>
      <w:r w:rsidRPr="00DF1ECF">
        <w:rPr>
          <w:rFonts w:eastAsia="Times New Roman" w:cstheme="minorHAnsi"/>
          <w:sz w:val="24"/>
          <w:szCs w:val="24"/>
          <w:lang w:eastAsia="pl-PL"/>
        </w:rPr>
        <w:t>Projekt przewiduje preferencje uczestnictwa osób objętych ochroną czasową w Polsce w związku z</w:t>
      </w:r>
      <w:r>
        <w:rPr>
          <w:rFonts w:eastAsia="Times New Roman" w:cstheme="minorHAnsi"/>
          <w:sz w:val="24"/>
          <w:szCs w:val="24"/>
          <w:lang w:eastAsia="pl-PL"/>
        </w:rPr>
        <w:t xml:space="preserve"> </w:t>
      </w:r>
      <w:r w:rsidRPr="00DF1ECF">
        <w:rPr>
          <w:rFonts w:eastAsia="Times New Roman" w:cstheme="minorHAnsi"/>
          <w:sz w:val="24"/>
          <w:szCs w:val="24"/>
          <w:lang w:eastAsia="pl-PL"/>
        </w:rPr>
        <w:t>agresją Federacji Rosyjskiej w Ukrainie. Plan</w:t>
      </w:r>
      <w:r>
        <w:rPr>
          <w:rFonts w:eastAsia="Times New Roman" w:cstheme="minorHAnsi"/>
          <w:sz w:val="24"/>
          <w:szCs w:val="24"/>
          <w:lang w:eastAsia="pl-PL"/>
        </w:rPr>
        <w:t>owane jest objęcie</w:t>
      </w:r>
      <w:r w:rsidRPr="00DF1ECF">
        <w:rPr>
          <w:rFonts w:eastAsia="Times New Roman" w:cstheme="minorHAnsi"/>
          <w:sz w:val="24"/>
          <w:szCs w:val="24"/>
          <w:lang w:eastAsia="pl-PL"/>
        </w:rPr>
        <w:t xml:space="preserve"> wsparcie os</w:t>
      </w:r>
      <w:r>
        <w:rPr>
          <w:rFonts w:eastAsia="Times New Roman" w:cstheme="minorHAnsi"/>
          <w:sz w:val="24"/>
          <w:szCs w:val="24"/>
          <w:lang w:eastAsia="pl-PL"/>
        </w:rPr>
        <w:t xml:space="preserve">oby </w:t>
      </w:r>
      <w:r w:rsidRPr="00DF1ECF">
        <w:rPr>
          <w:rFonts w:eastAsia="Times New Roman" w:cstheme="minorHAnsi"/>
          <w:sz w:val="24"/>
          <w:szCs w:val="24"/>
          <w:lang w:eastAsia="pl-PL"/>
        </w:rPr>
        <w:t>objęt</w:t>
      </w:r>
      <w:r>
        <w:rPr>
          <w:rFonts w:eastAsia="Times New Roman" w:cstheme="minorHAnsi"/>
          <w:sz w:val="24"/>
          <w:szCs w:val="24"/>
          <w:lang w:eastAsia="pl-PL"/>
        </w:rPr>
        <w:t>e</w:t>
      </w:r>
      <w:r w:rsidRPr="00DF1ECF">
        <w:rPr>
          <w:rFonts w:eastAsia="Times New Roman" w:cstheme="minorHAnsi"/>
          <w:sz w:val="24"/>
          <w:szCs w:val="24"/>
          <w:lang w:eastAsia="pl-PL"/>
        </w:rPr>
        <w:t xml:space="preserve"> ochroną czasową</w:t>
      </w:r>
      <w:r>
        <w:rPr>
          <w:rFonts w:eastAsia="Times New Roman" w:cstheme="minorHAnsi"/>
          <w:sz w:val="24"/>
          <w:szCs w:val="24"/>
          <w:lang w:eastAsia="pl-PL"/>
        </w:rPr>
        <w:t xml:space="preserve"> (</w:t>
      </w:r>
      <w:r w:rsidRPr="00DF1ECF">
        <w:rPr>
          <w:rFonts w:eastAsia="Times New Roman" w:cstheme="minorHAnsi"/>
          <w:sz w:val="24"/>
          <w:szCs w:val="24"/>
          <w:lang w:eastAsia="pl-PL"/>
        </w:rPr>
        <w:t>min. 70% grup</w:t>
      </w:r>
      <w:r>
        <w:rPr>
          <w:rFonts w:eastAsia="Times New Roman" w:cstheme="minorHAnsi"/>
          <w:sz w:val="24"/>
          <w:szCs w:val="24"/>
          <w:lang w:eastAsia="pl-PL"/>
        </w:rPr>
        <w:t>y</w:t>
      </w:r>
      <w:r w:rsidRPr="00DF1ECF">
        <w:rPr>
          <w:rFonts w:eastAsia="Times New Roman" w:cstheme="minorHAnsi"/>
          <w:sz w:val="24"/>
          <w:szCs w:val="24"/>
          <w:lang w:eastAsia="pl-PL"/>
        </w:rPr>
        <w:t xml:space="preserve"> doc</w:t>
      </w:r>
      <w:r>
        <w:rPr>
          <w:rFonts w:eastAsia="Times New Roman" w:cstheme="minorHAnsi"/>
          <w:sz w:val="24"/>
          <w:szCs w:val="24"/>
          <w:lang w:eastAsia="pl-PL"/>
        </w:rPr>
        <w:t>elowej)</w:t>
      </w:r>
      <w:r w:rsidRPr="00DF1ECF">
        <w:rPr>
          <w:rFonts w:eastAsia="Times New Roman" w:cstheme="minorHAnsi"/>
          <w:sz w:val="24"/>
          <w:szCs w:val="24"/>
          <w:lang w:eastAsia="pl-PL"/>
        </w:rPr>
        <w:t>.</w:t>
      </w:r>
    </w:p>
    <w:p w14:paraId="1BA2235F" w14:textId="77777777" w:rsidR="003F190F" w:rsidRPr="00DF5E30" w:rsidRDefault="003F190F" w:rsidP="006E1C30">
      <w:pPr>
        <w:pStyle w:val="Akapitzlist"/>
        <w:numPr>
          <w:ilvl w:val="0"/>
          <w:numId w:val="12"/>
        </w:numPr>
        <w:suppressAutoHyphens/>
        <w:spacing w:after="0"/>
        <w:ind w:left="284"/>
        <w:jc w:val="both"/>
        <w:rPr>
          <w:rFonts w:eastAsia="Times New Roman" w:cstheme="minorHAnsi"/>
          <w:sz w:val="24"/>
          <w:szCs w:val="24"/>
          <w:lang w:eastAsia="pl-PL"/>
        </w:rPr>
      </w:pPr>
      <w:r w:rsidRPr="00DF5E30">
        <w:rPr>
          <w:rFonts w:eastAsia="Times New Roman" w:cstheme="minorHAnsi"/>
          <w:sz w:val="24"/>
          <w:szCs w:val="24"/>
          <w:lang w:eastAsia="pl-PL"/>
        </w:rPr>
        <w:t>Kwalifikowalność uczestnika projektu jest potwierdzana w memencie rozpoczęcia udziału danej osoby w pierwszej formie wsparcia  w ramach projektu.</w:t>
      </w:r>
    </w:p>
    <w:p w14:paraId="3633C688" w14:textId="77777777" w:rsidR="003F190F" w:rsidRPr="00DF5E30" w:rsidRDefault="003F190F" w:rsidP="006E1C30">
      <w:pPr>
        <w:pStyle w:val="Akapitzlist"/>
        <w:numPr>
          <w:ilvl w:val="0"/>
          <w:numId w:val="12"/>
        </w:num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Wiek uczestników określany jest na podstawie daty urodzenia i ustalany w dniu rozpoczęcia udziału w pierwszej formie wsparcia  w projekcie.</w:t>
      </w:r>
    </w:p>
    <w:p w14:paraId="7B543322" w14:textId="77777777" w:rsidR="003F190F" w:rsidRPr="002971A6" w:rsidRDefault="003F190F" w:rsidP="006E1C30">
      <w:pPr>
        <w:pStyle w:val="Akapitzlist"/>
        <w:numPr>
          <w:ilvl w:val="0"/>
          <w:numId w:val="12"/>
        </w:num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Do powyższych kategorii Uczestników projektu mogących brać udział w projekcie określonych  w pkt. 1 mają zastosowanie poniższe definicje:</w:t>
      </w:r>
    </w:p>
    <w:tbl>
      <w:tblPr>
        <w:tblStyle w:val="Tabela-Siatka1"/>
        <w:tblW w:w="0" w:type="auto"/>
        <w:tblInd w:w="0" w:type="dxa"/>
        <w:tblLook w:val="04A0" w:firstRow="1" w:lastRow="0" w:firstColumn="1" w:lastColumn="0" w:noHBand="0" w:noVBand="1"/>
      </w:tblPr>
      <w:tblGrid>
        <w:gridCol w:w="9061"/>
      </w:tblGrid>
      <w:tr w:rsidR="003F190F" w:rsidRPr="00DF5E30" w14:paraId="2AAC0C0F" w14:textId="77777777" w:rsidTr="005E490B">
        <w:tc>
          <w:tcPr>
            <w:tcW w:w="9061" w:type="dxa"/>
            <w:tcBorders>
              <w:top w:val="single" w:sz="4" w:space="0" w:color="auto"/>
              <w:left w:val="single" w:sz="4" w:space="0" w:color="auto"/>
              <w:bottom w:val="single" w:sz="4" w:space="0" w:color="auto"/>
              <w:right w:val="single" w:sz="4" w:space="0" w:color="auto"/>
            </w:tcBorders>
            <w:vAlign w:val="center"/>
            <w:hideMark/>
          </w:tcPr>
          <w:p w14:paraId="683A967C" w14:textId="77777777" w:rsidR="003F190F" w:rsidRPr="00DF5E30" w:rsidRDefault="003F190F" w:rsidP="005E490B">
            <w:pPr>
              <w:suppressAutoHyphens/>
              <w:spacing w:line="360" w:lineRule="auto"/>
              <w:rPr>
                <w:rFonts w:asciiTheme="minorHAnsi" w:eastAsia="Times New Roman" w:hAnsiTheme="minorHAnsi" w:cstheme="minorHAnsi"/>
                <w:b/>
                <w:sz w:val="24"/>
                <w:szCs w:val="24"/>
              </w:rPr>
            </w:pPr>
            <w:r w:rsidRPr="00DF5E30">
              <w:rPr>
                <w:rFonts w:asciiTheme="minorHAnsi" w:eastAsia="Times New Roman" w:hAnsiTheme="minorHAnsi" w:cstheme="minorHAnsi"/>
                <w:sz w:val="24"/>
                <w:szCs w:val="24"/>
                <w:lang w:eastAsia="pl-PL"/>
              </w:rPr>
              <w:lastRenderedPageBreak/>
              <w:br w:type="page"/>
            </w:r>
            <w:r w:rsidRPr="00DF5E30">
              <w:rPr>
                <w:rFonts w:asciiTheme="minorHAnsi" w:eastAsia="Times New Roman" w:hAnsiTheme="minorHAnsi" w:cstheme="minorHAnsi"/>
                <w:b/>
                <w:sz w:val="24"/>
                <w:szCs w:val="24"/>
              </w:rPr>
              <w:t>Status Uczestnika projektu</w:t>
            </w:r>
          </w:p>
        </w:tc>
      </w:tr>
      <w:tr w:rsidR="003F190F" w:rsidRPr="00DF5E30" w14:paraId="47EA04B7" w14:textId="77777777" w:rsidTr="005E490B">
        <w:tc>
          <w:tcPr>
            <w:tcW w:w="9061" w:type="dxa"/>
            <w:tcBorders>
              <w:top w:val="single" w:sz="4" w:space="0" w:color="auto"/>
              <w:left w:val="single" w:sz="4" w:space="0" w:color="auto"/>
              <w:bottom w:val="single" w:sz="4" w:space="0" w:color="auto"/>
              <w:right w:val="single" w:sz="4" w:space="0" w:color="auto"/>
            </w:tcBorders>
            <w:vAlign w:val="center"/>
            <w:hideMark/>
          </w:tcPr>
          <w:p w14:paraId="25575C57" w14:textId="77777777" w:rsidR="003F190F" w:rsidRPr="00DF5E30" w:rsidRDefault="003F190F" w:rsidP="006E1C30">
            <w:pPr>
              <w:suppressAutoHyphens/>
              <w:jc w:val="both"/>
              <w:rPr>
                <w:rFonts w:asciiTheme="minorHAnsi" w:hAnsiTheme="minorHAnsi" w:cstheme="minorHAnsi"/>
                <w:sz w:val="24"/>
                <w:szCs w:val="24"/>
              </w:rPr>
            </w:pPr>
            <w:r w:rsidRPr="00DF5E30">
              <w:rPr>
                <w:rFonts w:asciiTheme="minorHAnsi" w:eastAsia="Times New Roman" w:hAnsiTheme="minorHAnsi" w:cstheme="minorHAnsi"/>
                <w:b/>
                <w:sz w:val="24"/>
                <w:szCs w:val="24"/>
              </w:rPr>
              <w:t xml:space="preserve"> Osoba bezrobotna  -</w:t>
            </w:r>
            <w:r w:rsidRPr="00DF5E30">
              <w:rPr>
                <w:rFonts w:asciiTheme="minorHAnsi" w:hAnsiTheme="minorHAnsi" w:cstheme="minorHAnsi"/>
                <w:sz w:val="24"/>
                <w:szCs w:val="24"/>
              </w:rPr>
              <w:t xml:space="preserve"> osoba pozostająca bez pracy, gotowa do podjęcia pracy</w:t>
            </w:r>
          </w:p>
          <w:p w14:paraId="237E349F" w14:textId="77777777" w:rsidR="003F190F" w:rsidRPr="00DF5E30" w:rsidRDefault="003F190F" w:rsidP="006E1C30">
            <w:pPr>
              <w:suppressAutoHyphens/>
              <w:jc w:val="both"/>
              <w:rPr>
                <w:rFonts w:asciiTheme="minorHAnsi" w:hAnsiTheme="minorHAnsi" w:cstheme="minorHAnsi"/>
                <w:sz w:val="24"/>
                <w:szCs w:val="24"/>
              </w:rPr>
            </w:pPr>
            <w:r w:rsidRPr="00DF5E30">
              <w:rPr>
                <w:rFonts w:asciiTheme="minorHAnsi" w:hAnsiTheme="minorHAnsi" w:cstheme="minorHAnsi"/>
                <w:sz w:val="24"/>
                <w:szCs w:val="24"/>
              </w:rPr>
              <w:t>i aktywnie poszukująca zatrudnienia. Definicja ta uwzględnia wszystkie osoby</w:t>
            </w:r>
          </w:p>
          <w:p w14:paraId="3BB58863" w14:textId="77777777" w:rsidR="003F190F" w:rsidRPr="00DF5E30" w:rsidRDefault="003F190F" w:rsidP="006E1C30">
            <w:pPr>
              <w:suppressAutoHyphens/>
              <w:jc w:val="both"/>
              <w:rPr>
                <w:rFonts w:asciiTheme="minorHAnsi" w:hAnsiTheme="minorHAnsi" w:cstheme="minorHAnsi"/>
                <w:sz w:val="24"/>
                <w:szCs w:val="24"/>
              </w:rPr>
            </w:pPr>
            <w:r w:rsidRPr="00DF5E30">
              <w:rPr>
                <w:rFonts w:asciiTheme="minorHAnsi" w:hAnsiTheme="minorHAnsi" w:cstheme="minorHAnsi"/>
                <w:sz w:val="24"/>
                <w:szCs w:val="24"/>
              </w:rPr>
              <w:t>zarejestrowane jako bezrobotne zgodnie z krajową definicją, nawet jeżeli nie</w:t>
            </w:r>
          </w:p>
          <w:p w14:paraId="3E3E0286" w14:textId="77777777" w:rsidR="003F190F" w:rsidRPr="00DF5E30" w:rsidRDefault="003F190F" w:rsidP="006E1C30">
            <w:pPr>
              <w:suppressAutoHyphens/>
              <w:jc w:val="both"/>
              <w:rPr>
                <w:rFonts w:asciiTheme="minorHAnsi" w:hAnsiTheme="minorHAnsi" w:cstheme="minorHAnsi"/>
                <w:sz w:val="24"/>
                <w:szCs w:val="24"/>
              </w:rPr>
            </w:pPr>
            <w:r w:rsidRPr="00DF5E30">
              <w:rPr>
                <w:rFonts w:asciiTheme="minorHAnsi" w:hAnsiTheme="minorHAnsi" w:cstheme="minorHAnsi"/>
                <w:sz w:val="24"/>
                <w:szCs w:val="24"/>
              </w:rPr>
              <w:t>spełniają one wszystkich trzech kryteriów wskazanych wyżej. Osoby kwalifikujące się</w:t>
            </w:r>
          </w:p>
          <w:p w14:paraId="6BF3B03C" w14:textId="77777777" w:rsidR="003F190F" w:rsidRPr="00DF5E30" w:rsidRDefault="003F190F" w:rsidP="006E1C30">
            <w:pPr>
              <w:suppressAutoHyphens/>
              <w:jc w:val="both"/>
              <w:rPr>
                <w:rFonts w:asciiTheme="minorHAnsi" w:hAnsiTheme="minorHAnsi" w:cstheme="minorHAnsi"/>
                <w:sz w:val="24"/>
                <w:szCs w:val="24"/>
              </w:rPr>
            </w:pPr>
            <w:r w:rsidRPr="00DF5E30">
              <w:rPr>
                <w:rFonts w:asciiTheme="minorHAnsi" w:hAnsiTheme="minorHAnsi" w:cstheme="minorHAnsi"/>
                <w:sz w:val="24"/>
                <w:szCs w:val="24"/>
              </w:rPr>
              <w:t>do urlopu macierzyńskiego lub rodzicielskiego, które są bezrobotne w rozumieniu</w:t>
            </w:r>
          </w:p>
          <w:p w14:paraId="7EBCDAAA" w14:textId="77777777" w:rsidR="003F190F" w:rsidRPr="00DF5E30" w:rsidRDefault="003F190F" w:rsidP="006E1C30">
            <w:pPr>
              <w:suppressAutoHyphens/>
              <w:jc w:val="both"/>
              <w:rPr>
                <w:rFonts w:asciiTheme="minorHAnsi" w:hAnsiTheme="minorHAnsi" w:cstheme="minorHAnsi"/>
                <w:sz w:val="24"/>
                <w:szCs w:val="24"/>
              </w:rPr>
            </w:pPr>
            <w:r w:rsidRPr="00DF5E30">
              <w:rPr>
                <w:rFonts w:asciiTheme="minorHAnsi" w:hAnsiTheme="minorHAnsi" w:cstheme="minorHAnsi"/>
                <w:sz w:val="24"/>
                <w:szCs w:val="24"/>
              </w:rPr>
              <w:t>niniejszej definicji (nie pobierają świadczeń z tytułu urlopu), należy wykazywać</w:t>
            </w:r>
          </w:p>
          <w:p w14:paraId="2E1DA91D" w14:textId="77777777" w:rsidR="003F190F" w:rsidRPr="00DF5E30" w:rsidRDefault="003F190F" w:rsidP="006E1C30">
            <w:pPr>
              <w:suppressAutoHyphens/>
              <w:jc w:val="both"/>
              <w:rPr>
                <w:rFonts w:asciiTheme="minorHAnsi" w:hAnsiTheme="minorHAnsi" w:cstheme="minorHAnsi"/>
                <w:sz w:val="24"/>
                <w:szCs w:val="24"/>
              </w:rPr>
            </w:pPr>
            <w:r w:rsidRPr="00DF5E30">
              <w:rPr>
                <w:rFonts w:asciiTheme="minorHAnsi" w:hAnsiTheme="minorHAnsi" w:cstheme="minorHAnsi"/>
                <w:sz w:val="24"/>
                <w:szCs w:val="24"/>
              </w:rPr>
              <w:t>również jako osoby bezrobotne. Osoby aktywnie poszukujące zatrudnienia to osoby</w:t>
            </w:r>
          </w:p>
          <w:p w14:paraId="42ED9307" w14:textId="77777777" w:rsidR="003F190F" w:rsidRPr="00DF5E30" w:rsidRDefault="003F190F" w:rsidP="006E1C30">
            <w:pPr>
              <w:suppressAutoHyphens/>
              <w:jc w:val="both"/>
              <w:rPr>
                <w:rFonts w:asciiTheme="minorHAnsi" w:hAnsiTheme="minorHAnsi" w:cstheme="minorHAnsi"/>
                <w:sz w:val="24"/>
                <w:szCs w:val="24"/>
              </w:rPr>
            </w:pPr>
            <w:r w:rsidRPr="00DF5E30">
              <w:rPr>
                <w:rFonts w:asciiTheme="minorHAnsi" w:hAnsiTheme="minorHAnsi" w:cstheme="minorHAnsi"/>
                <w:sz w:val="24"/>
                <w:szCs w:val="24"/>
              </w:rPr>
              <w:t>zarejestrowane w urzędzie pracy jako bezrobotne lub poszukujące pracy lub</w:t>
            </w:r>
          </w:p>
          <w:p w14:paraId="2F2E570D" w14:textId="77777777" w:rsidR="003F190F" w:rsidRPr="00DF5E30" w:rsidRDefault="003F190F" w:rsidP="006E1C30">
            <w:pPr>
              <w:suppressAutoHyphens/>
              <w:jc w:val="both"/>
              <w:rPr>
                <w:rFonts w:asciiTheme="minorHAnsi" w:hAnsiTheme="minorHAnsi" w:cstheme="minorHAnsi"/>
                <w:sz w:val="24"/>
                <w:szCs w:val="24"/>
              </w:rPr>
            </w:pPr>
            <w:r w:rsidRPr="00DF5E30">
              <w:rPr>
                <w:rFonts w:asciiTheme="minorHAnsi" w:hAnsiTheme="minorHAnsi" w:cstheme="minorHAnsi"/>
                <w:sz w:val="24"/>
                <w:szCs w:val="24"/>
              </w:rPr>
              <w:t>niezarejestrowane, lecz spełniające powyższe przesłanki, tj. gotowość do podjęcia</w:t>
            </w:r>
          </w:p>
          <w:p w14:paraId="1FCE4998" w14:textId="77777777" w:rsidR="003F190F" w:rsidRPr="00DF5E30" w:rsidRDefault="003F190F" w:rsidP="006E1C30">
            <w:pPr>
              <w:suppressAutoHyphens/>
              <w:jc w:val="both"/>
              <w:rPr>
                <w:rFonts w:asciiTheme="minorHAnsi" w:eastAsia="Times New Roman" w:hAnsiTheme="minorHAnsi" w:cstheme="minorHAnsi"/>
                <w:b/>
                <w:sz w:val="24"/>
                <w:szCs w:val="24"/>
              </w:rPr>
            </w:pPr>
            <w:r w:rsidRPr="00DF5E30">
              <w:rPr>
                <w:rFonts w:asciiTheme="minorHAnsi" w:hAnsiTheme="minorHAnsi" w:cstheme="minorHAnsi"/>
                <w:sz w:val="24"/>
                <w:szCs w:val="24"/>
              </w:rPr>
              <w:t>pracy i aktywne poszukiwanie zatrudnienia;</w:t>
            </w:r>
          </w:p>
        </w:tc>
      </w:tr>
      <w:tr w:rsidR="003F190F" w:rsidRPr="00DF5E30" w14:paraId="37970ABE" w14:textId="77777777" w:rsidTr="005E490B">
        <w:tc>
          <w:tcPr>
            <w:tcW w:w="9061" w:type="dxa"/>
            <w:tcBorders>
              <w:top w:val="single" w:sz="4" w:space="0" w:color="auto"/>
              <w:left w:val="single" w:sz="4" w:space="0" w:color="auto"/>
              <w:bottom w:val="single" w:sz="4" w:space="0" w:color="auto"/>
              <w:right w:val="single" w:sz="4" w:space="0" w:color="auto"/>
            </w:tcBorders>
            <w:vAlign w:val="center"/>
            <w:hideMark/>
          </w:tcPr>
          <w:p w14:paraId="77C3B8AB" w14:textId="77777777" w:rsidR="003F190F" w:rsidRPr="00DF5E30" w:rsidRDefault="003F190F" w:rsidP="006E1C30">
            <w:pPr>
              <w:suppressAutoHyphens/>
              <w:jc w:val="both"/>
              <w:rPr>
                <w:rFonts w:asciiTheme="minorHAnsi" w:hAnsiTheme="minorHAnsi" w:cstheme="minorHAnsi"/>
                <w:sz w:val="24"/>
                <w:szCs w:val="24"/>
              </w:rPr>
            </w:pPr>
            <w:r w:rsidRPr="00DF5E30">
              <w:rPr>
                <w:rFonts w:asciiTheme="minorHAnsi" w:eastAsia="Times New Roman" w:hAnsiTheme="minorHAnsi" w:cstheme="minorHAnsi"/>
                <w:b/>
                <w:bCs/>
                <w:sz w:val="24"/>
                <w:szCs w:val="24"/>
              </w:rPr>
              <w:t>Osoba długotrwale bezrobotna-</w:t>
            </w:r>
            <w:r w:rsidRPr="00DF5E30">
              <w:rPr>
                <w:rFonts w:asciiTheme="minorHAnsi" w:hAnsiTheme="minorHAnsi" w:cstheme="minorHAnsi"/>
                <w:sz w:val="24"/>
                <w:szCs w:val="24"/>
              </w:rPr>
              <w:t xml:space="preserve"> osoba bezrobotna pozostająca w rejestrze PUP</w:t>
            </w:r>
          </w:p>
          <w:p w14:paraId="2A90704F" w14:textId="77777777" w:rsidR="003F190F" w:rsidRPr="00DF5E30" w:rsidRDefault="003F190F" w:rsidP="006E1C30">
            <w:pPr>
              <w:suppressAutoHyphens/>
              <w:jc w:val="both"/>
              <w:rPr>
                <w:rFonts w:asciiTheme="minorHAnsi" w:hAnsiTheme="minorHAnsi" w:cstheme="minorHAnsi"/>
                <w:sz w:val="24"/>
                <w:szCs w:val="24"/>
              </w:rPr>
            </w:pPr>
            <w:r w:rsidRPr="00DF5E30">
              <w:rPr>
                <w:rFonts w:asciiTheme="minorHAnsi" w:hAnsiTheme="minorHAnsi" w:cstheme="minorHAnsi"/>
                <w:sz w:val="24"/>
                <w:szCs w:val="24"/>
              </w:rPr>
              <w:t>przez okres ponad 12 miesięcy w okresie ostatnich 2 lat, z wyłączeniem okresów</w:t>
            </w:r>
          </w:p>
          <w:p w14:paraId="023147AB" w14:textId="77777777" w:rsidR="003F190F" w:rsidRPr="00DF5E30" w:rsidRDefault="003F190F" w:rsidP="006E1C30">
            <w:pPr>
              <w:suppressAutoHyphens/>
              <w:jc w:val="both"/>
              <w:rPr>
                <w:rFonts w:asciiTheme="minorHAnsi" w:eastAsia="Times New Roman" w:hAnsiTheme="minorHAnsi" w:cstheme="minorHAnsi"/>
                <w:b/>
                <w:bCs/>
                <w:sz w:val="24"/>
                <w:szCs w:val="24"/>
              </w:rPr>
            </w:pPr>
            <w:r w:rsidRPr="00DF5E30">
              <w:rPr>
                <w:rFonts w:asciiTheme="minorHAnsi" w:hAnsiTheme="minorHAnsi" w:cstheme="minorHAnsi"/>
                <w:sz w:val="24"/>
                <w:szCs w:val="24"/>
              </w:rPr>
              <w:t>odbywania stażu i przygotowania zawodowego dorosłych.</w:t>
            </w:r>
          </w:p>
        </w:tc>
      </w:tr>
      <w:tr w:rsidR="003F190F" w:rsidRPr="00DF5E30" w14:paraId="1A29E162" w14:textId="77777777" w:rsidTr="005E490B">
        <w:tc>
          <w:tcPr>
            <w:tcW w:w="9061" w:type="dxa"/>
            <w:tcBorders>
              <w:top w:val="single" w:sz="4" w:space="0" w:color="auto"/>
              <w:left w:val="single" w:sz="4" w:space="0" w:color="auto"/>
              <w:bottom w:val="single" w:sz="4" w:space="0" w:color="auto"/>
              <w:right w:val="single" w:sz="4" w:space="0" w:color="auto"/>
            </w:tcBorders>
            <w:vAlign w:val="center"/>
          </w:tcPr>
          <w:p w14:paraId="3883E787" w14:textId="77777777" w:rsidR="003F190F" w:rsidRPr="00DF5E30" w:rsidRDefault="003F190F" w:rsidP="006E1C30">
            <w:pPr>
              <w:suppressAutoHyphens/>
              <w:jc w:val="both"/>
              <w:rPr>
                <w:rFonts w:asciiTheme="minorHAnsi" w:eastAsia="Times New Roman" w:hAnsiTheme="minorHAnsi" w:cstheme="minorHAnsi"/>
                <w:sz w:val="24"/>
                <w:szCs w:val="24"/>
              </w:rPr>
            </w:pPr>
            <w:r w:rsidRPr="00DF5E30">
              <w:rPr>
                <w:rFonts w:asciiTheme="minorHAnsi" w:eastAsia="Times New Roman" w:hAnsiTheme="minorHAnsi" w:cstheme="minorHAnsi"/>
                <w:b/>
                <w:bCs/>
                <w:sz w:val="24"/>
                <w:szCs w:val="24"/>
              </w:rPr>
              <w:t xml:space="preserve">Osoba bierna zawodowo- </w:t>
            </w:r>
            <w:r w:rsidRPr="00DF5E30">
              <w:rPr>
                <w:rFonts w:asciiTheme="minorHAnsi" w:eastAsia="Times New Roman" w:hAnsiTheme="minorHAnsi" w:cstheme="minorHAnsi"/>
                <w:sz w:val="24"/>
                <w:szCs w:val="24"/>
              </w:rPr>
              <w:t>osoba, która w danej chwili nie tworzy zasobów siły</w:t>
            </w:r>
          </w:p>
          <w:p w14:paraId="375601FB" w14:textId="77777777" w:rsidR="003F190F" w:rsidRPr="00DF5E30" w:rsidRDefault="003F190F" w:rsidP="006E1C30">
            <w:pPr>
              <w:suppressAutoHyphens/>
              <w:jc w:val="both"/>
              <w:rPr>
                <w:rFonts w:asciiTheme="minorHAnsi" w:eastAsia="Times New Roman" w:hAnsiTheme="minorHAnsi" w:cstheme="minorHAnsi"/>
                <w:sz w:val="24"/>
                <w:szCs w:val="24"/>
              </w:rPr>
            </w:pPr>
            <w:r w:rsidRPr="00DF5E30">
              <w:rPr>
                <w:rFonts w:asciiTheme="minorHAnsi" w:eastAsia="Times New Roman" w:hAnsiTheme="minorHAnsi" w:cstheme="minorHAnsi"/>
                <w:sz w:val="24"/>
                <w:szCs w:val="24"/>
              </w:rPr>
              <w:t>roboczej (tzn. nie jest osobą pracującą ani bezrobotną). Za osoby bierne zawodowo</w:t>
            </w:r>
          </w:p>
          <w:p w14:paraId="7996CF26" w14:textId="77777777" w:rsidR="003F190F" w:rsidRPr="00DF5E30" w:rsidRDefault="003F190F" w:rsidP="006E1C30">
            <w:pPr>
              <w:suppressAutoHyphens/>
              <w:jc w:val="both"/>
              <w:rPr>
                <w:rFonts w:asciiTheme="minorHAnsi" w:eastAsia="Times New Roman" w:hAnsiTheme="minorHAnsi" w:cstheme="minorHAnsi"/>
                <w:sz w:val="24"/>
                <w:szCs w:val="24"/>
              </w:rPr>
            </w:pPr>
            <w:r w:rsidRPr="00DF5E30">
              <w:rPr>
                <w:rFonts w:asciiTheme="minorHAnsi" w:eastAsia="Times New Roman" w:hAnsiTheme="minorHAnsi" w:cstheme="minorHAnsi"/>
                <w:sz w:val="24"/>
                <w:szCs w:val="24"/>
              </w:rPr>
              <w:t>uznawani są m.in.:</w:t>
            </w:r>
          </w:p>
          <w:p w14:paraId="2995E442" w14:textId="77777777" w:rsidR="003F190F" w:rsidRPr="00DF5E30" w:rsidRDefault="003F190F" w:rsidP="006E1C30">
            <w:pPr>
              <w:suppressAutoHyphens/>
              <w:jc w:val="both"/>
              <w:rPr>
                <w:rFonts w:asciiTheme="minorHAnsi" w:eastAsia="Times New Roman" w:hAnsiTheme="minorHAnsi" w:cstheme="minorHAnsi"/>
                <w:sz w:val="24"/>
                <w:szCs w:val="24"/>
              </w:rPr>
            </w:pPr>
            <w:r w:rsidRPr="00DF5E30">
              <w:rPr>
                <w:rFonts w:asciiTheme="minorHAnsi" w:eastAsia="Times New Roman" w:hAnsiTheme="minorHAnsi" w:cstheme="minorHAnsi"/>
                <w:sz w:val="24"/>
                <w:szCs w:val="24"/>
              </w:rPr>
              <w:t>a) studenci studiów stacjonarnych, chyba że są już zatrudnieni (również na część</w:t>
            </w:r>
          </w:p>
          <w:p w14:paraId="766290C3" w14:textId="77777777" w:rsidR="003F190F" w:rsidRPr="00DF5E30" w:rsidRDefault="003F190F" w:rsidP="006E1C30">
            <w:pPr>
              <w:suppressAutoHyphens/>
              <w:jc w:val="both"/>
              <w:rPr>
                <w:rFonts w:asciiTheme="minorHAnsi" w:eastAsia="Times New Roman" w:hAnsiTheme="minorHAnsi" w:cstheme="minorHAnsi"/>
                <w:sz w:val="24"/>
                <w:szCs w:val="24"/>
              </w:rPr>
            </w:pPr>
            <w:r w:rsidRPr="00DF5E30">
              <w:rPr>
                <w:rFonts w:asciiTheme="minorHAnsi" w:eastAsia="Times New Roman" w:hAnsiTheme="minorHAnsi" w:cstheme="minorHAnsi"/>
                <w:sz w:val="24"/>
                <w:szCs w:val="24"/>
              </w:rPr>
              <w:t>etatu) to wówczas powinni być wykazywani jako osoby pracujące;</w:t>
            </w:r>
          </w:p>
          <w:p w14:paraId="3E589269" w14:textId="77777777" w:rsidR="003F190F" w:rsidRPr="00DF5E30" w:rsidRDefault="003F190F" w:rsidP="006E1C30">
            <w:pPr>
              <w:suppressAutoHyphens/>
              <w:jc w:val="both"/>
              <w:rPr>
                <w:rFonts w:asciiTheme="minorHAnsi" w:eastAsia="Times New Roman" w:hAnsiTheme="minorHAnsi" w:cstheme="minorHAnsi"/>
                <w:sz w:val="24"/>
                <w:szCs w:val="24"/>
              </w:rPr>
            </w:pPr>
            <w:r w:rsidRPr="00DF5E30">
              <w:rPr>
                <w:rFonts w:asciiTheme="minorHAnsi" w:eastAsia="Times New Roman" w:hAnsiTheme="minorHAnsi" w:cstheme="minorHAnsi"/>
                <w:sz w:val="24"/>
                <w:szCs w:val="24"/>
              </w:rPr>
              <w:t>b) dzieci i młodzież do 18 r. ż. pobierający naukę, o ile nie spełniają przesłanek,</w:t>
            </w:r>
          </w:p>
          <w:p w14:paraId="66F58C80" w14:textId="77777777" w:rsidR="003F190F" w:rsidRPr="00DF5E30" w:rsidRDefault="003F190F" w:rsidP="006E1C30">
            <w:pPr>
              <w:suppressAutoHyphens/>
              <w:jc w:val="both"/>
              <w:rPr>
                <w:rFonts w:asciiTheme="minorHAnsi" w:eastAsia="Times New Roman" w:hAnsiTheme="minorHAnsi" w:cstheme="minorHAnsi"/>
                <w:sz w:val="24"/>
                <w:szCs w:val="24"/>
              </w:rPr>
            </w:pPr>
            <w:r w:rsidRPr="00DF5E30">
              <w:rPr>
                <w:rFonts w:asciiTheme="minorHAnsi" w:eastAsia="Times New Roman" w:hAnsiTheme="minorHAnsi" w:cstheme="minorHAnsi"/>
                <w:sz w:val="24"/>
                <w:szCs w:val="24"/>
              </w:rPr>
              <w:t>na podstawie których można je zaliczyć do osób bezrobotnych lub</w:t>
            </w:r>
          </w:p>
          <w:p w14:paraId="751BF9D7" w14:textId="77777777" w:rsidR="003F190F" w:rsidRPr="00DF5E30" w:rsidRDefault="003F190F" w:rsidP="006E1C30">
            <w:pPr>
              <w:suppressAutoHyphens/>
              <w:jc w:val="both"/>
              <w:rPr>
                <w:rFonts w:asciiTheme="minorHAnsi" w:eastAsia="Times New Roman" w:hAnsiTheme="minorHAnsi" w:cstheme="minorHAnsi"/>
                <w:sz w:val="24"/>
                <w:szCs w:val="24"/>
              </w:rPr>
            </w:pPr>
            <w:r w:rsidRPr="00DF5E30">
              <w:rPr>
                <w:rFonts w:asciiTheme="minorHAnsi" w:eastAsia="Times New Roman" w:hAnsiTheme="minorHAnsi" w:cstheme="minorHAnsi"/>
                <w:sz w:val="24"/>
                <w:szCs w:val="24"/>
              </w:rPr>
              <w:t>pracujących;</w:t>
            </w:r>
          </w:p>
          <w:p w14:paraId="4D4CAA29" w14:textId="77777777" w:rsidR="003F190F" w:rsidRPr="00DF5E30" w:rsidRDefault="003F190F" w:rsidP="006E1C30">
            <w:pPr>
              <w:suppressAutoHyphens/>
              <w:jc w:val="both"/>
              <w:rPr>
                <w:rFonts w:asciiTheme="minorHAnsi" w:eastAsia="Times New Roman" w:hAnsiTheme="minorHAnsi" w:cstheme="minorHAnsi"/>
                <w:sz w:val="24"/>
                <w:szCs w:val="24"/>
              </w:rPr>
            </w:pPr>
            <w:r w:rsidRPr="00DF5E30">
              <w:rPr>
                <w:rFonts w:asciiTheme="minorHAnsi" w:eastAsia="Times New Roman" w:hAnsiTheme="minorHAnsi" w:cstheme="minorHAnsi"/>
                <w:sz w:val="24"/>
                <w:szCs w:val="24"/>
              </w:rPr>
              <w:t>c) doktoranci, którzy nie są zatrudnieni na uczelni, w innej instytucji lub</w:t>
            </w:r>
          </w:p>
          <w:p w14:paraId="1128C6E1" w14:textId="77777777" w:rsidR="003F190F" w:rsidRPr="00DF5E30" w:rsidRDefault="003F190F" w:rsidP="006E1C30">
            <w:pPr>
              <w:suppressAutoHyphens/>
              <w:jc w:val="both"/>
              <w:rPr>
                <w:rFonts w:asciiTheme="minorHAnsi" w:eastAsia="Times New Roman" w:hAnsiTheme="minorHAnsi" w:cstheme="minorHAnsi"/>
                <w:sz w:val="24"/>
                <w:szCs w:val="24"/>
              </w:rPr>
            </w:pPr>
            <w:r w:rsidRPr="00DF5E30">
              <w:rPr>
                <w:rFonts w:asciiTheme="minorHAnsi" w:eastAsia="Times New Roman" w:hAnsiTheme="minorHAnsi" w:cstheme="minorHAnsi"/>
                <w:sz w:val="24"/>
                <w:szCs w:val="24"/>
              </w:rPr>
              <w:t>przedsiębiorstwie. W przypadku, gdy doktorant wykonuje obowiązki służbowe,</w:t>
            </w:r>
          </w:p>
          <w:p w14:paraId="6462735D" w14:textId="77777777" w:rsidR="003F190F" w:rsidRPr="00DF5E30" w:rsidRDefault="003F190F" w:rsidP="006E1C30">
            <w:pPr>
              <w:suppressAutoHyphens/>
              <w:jc w:val="both"/>
              <w:rPr>
                <w:rFonts w:asciiTheme="minorHAnsi" w:eastAsia="Times New Roman" w:hAnsiTheme="minorHAnsi" w:cstheme="minorHAnsi"/>
                <w:sz w:val="24"/>
                <w:szCs w:val="24"/>
              </w:rPr>
            </w:pPr>
            <w:r w:rsidRPr="00DF5E30">
              <w:rPr>
                <w:rFonts w:asciiTheme="minorHAnsi" w:eastAsia="Times New Roman" w:hAnsiTheme="minorHAnsi" w:cstheme="minorHAnsi"/>
                <w:sz w:val="24"/>
                <w:szCs w:val="24"/>
              </w:rPr>
              <w:t>za które otrzymuje wynagrodzenie, lub prowadzi działalność gospodarczą</w:t>
            </w:r>
          </w:p>
          <w:p w14:paraId="2FF09785" w14:textId="77777777" w:rsidR="003F190F" w:rsidRPr="00DF5E30" w:rsidRDefault="003F190F" w:rsidP="006E1C30">
            <w:pPr>
              <w:suppressAutoHyphens/>
              <w:jc w:val="both"/>
              <w:rPr>
                <w:rFonts w:asciiTheme="minorHAnsi" w:eastAsia="Times New Roman" w:hAnsiTheme="minorHAnsi" w:cstheme="minorHAnsi"/>
                <w:sz w:val="24"/>
                <w:szCs w:val="24"/>
              </w:rPr>
            </w:pPr>
            <w:r w:rsidRPr="00DF5E30">
              <w:rPr>
                <w:rFonts w:asciiTheme="minorHAnsi" w:eastAsia="Times New Roman" w:hAnsiTheme="minorHAnsi" w:cstheme="minorHAnsi"/>
                <w:sz w:val="24"/>
                <w:szCs w:val="24"/>
              </w:rPr>
              <w:t>należy traktować go jako osobę pracującą. W przypadku, gdy doktorant jest</w:t>
            </w:r>
          </w:p>
          <w:p w14:paraId="3BF18FE6" w14:textId="77777777" w:rsidR="003F190F" w:rsidRPr="00DF5E30" w:rsidRDefault="003F190F" w:rsidP="006E1C30">
            <w:pPr>
              <w:suppressAutoHyphens/>
              <w:jc w:val="both"/>
              <w:rPr>
                <w:rFonts w:asciiTheme="minorHAnsi" w:eastAsia="Times New Roman" w:hAnsiTheme="minorHAnsi" w:cstheme="minorHAnsi"/>
                <w:sz w:val="24"/>
                <w:szCs w:val="24"/>
              </w:rPr>
            </w:pPr>
            <w:r w:rsidRPr="00DF5E30">
              <w:rPr>
                <w:rFonts w:asciiTheme="minorHAnsi" w:eastAsia="Times New Roman" w:hAnsiTheme="minorHAnsi" w:cstheme="minorHAnsi"/>
                <w:sz w:val="24"/>
                <w:szCs w:val="24"/>
              </w:rPr>
              <w:t>zarejestrowany jako bezrobotny, należy go wykazywać we wskaźniku</w:t>
            </w:r>
          </w:p>
          <w:p w14:paraId="3D2A4871" w14:textId="77777777" w:rsidR="003F190F" w:rsidRPr="002971A6" w:rsidRDefault="003F190F" w:rsidP="006E1C30">
            <w:pPr>
              <w:suppressAutoHyphens/>
              <w:jc w:val="both"/>
              <w:rPr>
                <w:rFonts w:asciiTheme="minorHAnsi" w:eastAsia="Times New Roman" w:hAnsiTheme="minorHAnsi" w:cstheme="minorHAnsi"/>
                <w:sz w:val="24"/>
                <w:szCs w:val="24"/>
              </w:rPr>
            </w:pPr>
            <w:r w:rsidRPr="00DF5E30">
              <w:rPr>
                <w:rFonts w:asciiTheme="minorHAnsi" w:eastAsia="Times New Roman" w:hAnsiTheme="minorHAnsi" w:cstheme="minorHAnsi"/>
                <w:sz w:val="24"/>
                <w:szCs w:val="24"/>
              </w:rPr>
              <w:t>dotyczącym osób bezrobotnych</w:t>
            </w:r>
          </w:p>
        </w:tc>
      </w:tr>
      <w:tr w:rsidR="003F190F" w:rsidRPr="00DF5E30" w14:paraId="5AC76485" w14:textId="77777777" w:rsidTr="005E490B">
        <w:tc>
          <w:tcPr>
            <w:tcW w:w="9061" w:type="dxa"/>
            <w:tcBorders>
              <w:top w:val="single" w:sz="4" w:space="0" w:color="auto"/>
              <w:left w:val="single" w:sz="4" w:space="0" w:color="auto"/>
              <w:bottom w:val="single" w:sz="4" w:space="0" w:color="auto"/>
              <w:right w:val="single" w:sz="4" w:space="0" w:color="auto"/>
            </w:tcBorders>
            <w:vAlign w:val="center"/>
            <w:hideMark/>
          </w:tcPr>
          <w:p w14:paraId="53B82745" w14:textId="77777777" w:rsidR="003F190F" w:rsidRPr="00DF5E30" w:rsidRDefault="003F190F" w:rsidP="006E1C30">
            <w:pPr>
              <w:suppressAutoHyphens/>
              <w:jc w:val="both"/>
              <w:rPr>
                <w:rFonts w:asciiTheme="minorHAnsi" w:eastAsia="Times New Roman" w:hAnsiTheme="minorHAnsi" w:cstheme="minorHAnsi"/>
                <w:sz w:val="24"/>
                <w:szCs w:val="24"/>
              </w:rPr>
            </w:pPr>
            <w:r w:rsidRPr="00DF5E30">
              <w:rPr>
                <w:rFonts w:asciiTheme="minorHAnsi" w:hAnsiTheme="minorHAnsi" w:cstheme="minorHAnsi"/>
                <w:b/>
                <w:sz w:val="24"/>
                <w:szCs w:val="24"/>
              </w:rPr>
              <w:t xml:space="preserve">Osoby z niepełnosprawnościami – </w:t>
            </w:r>
            <w:r w:rsidRPr="00DF5E30">
              <w:rPr>
                <w:rFonts w:asciiTheme="minorHAnsi" w:hAnsiTheme="minorHAnsi" w:cstheme="minorHAnsi"/>
                <w:bCs/>
                <w:sz w:val="24"/>
                <w:szCs w:val="24"/>
              </w:rPr>
              <w:t>osoba niepełnosprawna w rozumieniu ustawy z dnia 27 sierpnia 1997 r. o rehabilitacji zawodowej i społecznej oraz zatrudnianiu osób niepełnosprawnych, a także osoba z zaburzeniami psychicznymi w rozumieniu ustawy z dnia 19 sierpnia 1994 r. o ochronie zdrowia psychicznego.</w:t>
            </w:r>
          </w:p>
        </w:tc>
      </w:tr>
    </w:tbl>
    <w:p w14:paraId="2E683615"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 5</w:t>
      </w:r>
    </w:p>
    <w:p w14:paraId="6EEF8F74"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Dokumenty rekrutacyjne</w:t>
      </w:r>
    </w:p>
    <w:p w14:paraId="775F4E72"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1. Dokumenty rekrutacyjne składają się z następujących elementów:</w:t>
      </w:r>
    </w:p>
    <w:p w14:paraId="1E516E9E" w14:textId="77777777" w:rsidR="003F190F" w:rsidRPr="00DF5E30" w:rsidRDefault="003F190F" w:rsidP="006E1C30">
      <w:pPr>
        <w:pStyle w:val="Akapitzlist"/>
        <w:numPr>
          <w:ilvl w:val="0"/>
          <w:numId w:val="9"/>
        </w:numPr>
        <w:spacing w:after="0"/>
        <w:jc w:val="both"/>
        <w:rPr>
          <w:rFonts w:cstheme="minorHAnsi"/>
          <w:sz w:val="24"/>
          <w:szCs w:val="24"/>
        </w:rPr>
      </w:pPr>
      <w:r w:rsidRPr="00DF5E30">
        <w:rPr>
          <w:rFonts w:cstheme="minorHAnsi"/>
          <w:sz w:val="24"/>
          <w:szCs w:val="24"/>
        </w:rPr>
        <w:t>Formularza rekrutacyjnego -załącznik nr 1, który należy przygotować w formie elektronicznej lub wypełnić odręcznie, pismem czytelnym i przedłożyć w formie wydruku wraz z Obowiązkiem informacyjnym dla Kandydata.</w:t>
      </w:r>
    </w:p>
    <w:p w14:paraId="350D58F9" w14:textId="77777777" w:rsidR="003F190F" w:rsidRPr="00DF5E30" w:rsidRDefault="003F190F" w:rsidP="006E1C30">
      <w:pPr>
        <w:pStyle w:val="Akapitzlist"/>
        <w:numPr>
          <w:ilvl w:val="0"/>
          <w:numId w:val="9"/>
        </w:numPr>
        <w:spacing w:after="0"/>
        <w:jc w:val="both"/>
        <w:rPr>
          <w:rFonts w:cstheme="minorHAnsi"/>
          <w:sz w:val="24"/>
          <w:szCs w:val="24"/>
        </w:rPr>
      </w:pPr>
      <w:r w:rsidRPr="00DF5E30">
        <w:rPr>
          <w:rFonts w:cstheme="minorHAnsi"/>
          <w:sz w:val="24"/>
          <w:szCs w:val="24"/>
        </w:rPr>
        <w:t>Oświadczenie uczestnika projektu o wyrażeniu zgody na przetwarzanie danych osobowych zgodnie z RODO- załącznik nr 2.</w:t>
      </w:r>
    </w:p>
    <w:p w14:paraId="5C1B1D6D" w14:textId="77777777" w:rsidR="003F190F" w:rsidRPr="00DF5E30" w:rsidRDefault="003F190F" w:rsidP="006E1C30">
      <w:pPr>
        <w:pStyle w:val="Akapitzlist"/>
        <w:numPr>
          <w:ilvl w:val="0"/>
          <w:numId w:val="9"/>
        </w:numPr>
        <w:spacing w:before="100" w:beforeAutospacing="1" w:after="100" w:afterAutospacing="1"/>
        <w:rPr>
          <w:rFonts w:cstheme="minorHAnsi"/>
          <w:sz w:val="24"/>
          <w:szCs w:val="24"/>
        </w:rPr>
      </w:pPr>
      <w:r w:rsidRPr="00DF5E30">
        <w:rPr>
          <w:rFonts w:cstheme="minorHAnsi"/>
          <w:sz w:val="24"/>
          <w:szCs w:val="24"/>
        </w:rPr>
        <w:t>Oświadczenie o braku zatrudnienia - załącznik nr 3.</w:t>
      </w:r>
    </w:p>
    <w:p w14:paraId="1744B7B1" w14:textId="77777777" w:rsidR="003F190F" w:rsidRPr="00DF5E30" w:rsidRDefault="003F190F" w:rsidP="006E1C30">
      <w:pPr>
        <w:pStyle w:val="Akapitzlist"/>
        <w:numPr>
          <w:ilvl w:val="0"/>
          <w:numId w:val="9"/>
        </w:numPr>
        <w:spacing w:after="0"/>
        <w:jc w:val="both"/>
        <w:rPr>
          <w:rFonts w:cstheme="minorHAnsi"/>
          <w:sz w:val="24"/>
          <w:szCs w:val="24"/>
        </w:rPr>
      </w:pPr>
      <w:r w:rsidRPr="00DF5E30">
        <w:rPr>
          <w:rFonts w:cstheme="minorHAnsi"/>
          <w:sz w:val="24"/>
          <w:szCs w:val="24"/>
        </w:rPr>
        <w:lastRenderedPageBreak/>
        <w:t>Oświadczenie uczestnika projektu o  zamieszkiwaniu /przebywaniu na obszarze województwa świętokrzyskiego w rozumieniu  przepisów  Kodeksu Cywilnego- załącznik nr 4.</w:t>
      </w:r>
    </w:p>
    <w:p w14:paraId="4247B3A7" w14:textId="77777777" w:rsidR="003F190F" w:rsidRPr="00725861" w:rsidRDefault="003F190F" w:rsidP="006E1C30">
      <w:pPr>
        <w:pStyle w:val="Akapitzlist"/>
        <w:numPr>
          <w:ilvl w:val="0"/>
          <w:numId w:val="9"/>
        </w:numPr>
        <w:spacing w:after="0"/>
        <w:jc w:val="both"/>
        <w:rPr>
          <w:rFonts w:cstheme="minorHAnsi"/>
          <w:sz w:val="24"/>
          <w:szCs w:val="24"/>
        </w:rPr>
      </w:pPr>
      <w:r w:rsidRPr="00DF5E30">
        <w:rPr>
          <w:rFonts w:cstheme="minorHAnsi"/>
          <w:sz w:val="24"/>
          <w:szCs w:val="24"/>
        </w:rPr>
        <w:t xml:space="preserve">Oświadczenie o nieotrzymywaniu jednocześnie wsparcia w więcej niż w jednym projekcie z zakresu aktywizacji społeczno-zawodowej dofinansowanym ze środków Europejskiego </w:t>
      </w:r>
      <w:r w:rsidRPr="00725861">
        <w:rPr>
          <w:rFonts w:cstheme="minorHAnsi"/>
          <w:sz w:val="24"/>
          <w:szCs w:val="24"/>
        </w:rPr>
        <w:t>Funduszu Społecznego Plus – załącznik nr 5.</w:t>
      </w:r>
    </w:p>
    <w:p w14:paraId="53C3E9E7" w14:textId="77777777" w:rsidR="003F190F" w:rsidRPr="00725861" w:rsidRDefault="003F190F" w:rsidP="006E1C30">
      <w:pPr>
        <w:pStyle w:val="Akapitzlist"/>
        <w:numPr>
          <w:ilvl w:val="0"/>
          <w:numId w:val="9"/>
        </w:numPr>
        <w:spacing w:after="0"/>
        <w:textAlignment w:val="baseline"/>
        <w:rPr>
          <w:rFonts w:cstheme="minorHAnsi"/>
          <w:sz w:val="24"/>
          <w:szCs w:val="24"/>
        </w:rPr>
      </w:pPr>
      <w:r w:rsidRPr="00725861">
        <w:rPr>
          <w:rFonts w:cstheme="minorHAnsi"/>
          <w:sz w:val="24"/>
          <w:szCs w:val="24"/>
        </w:rPr>
        <w:t>Dokumenty potwierdzające status obywatela państw trzecich:</w:t>
      </w:r>
    </w:p>
    <w:p w14:paraId="1DF133C3" w14:textId="77777777" w:rsidR="003F190F" w:rsidRPr="00725861" w:rsidRDefault="003F190F" w:rsidP="006E1C30">
      <w:pPr>
        <w:pStyle w:val="Akapitzlist"/>
        <w:numPr>
          <w:ilvl w:val="1"/>
          <w:numId w:val="9"/>
        </w:numPr>
        <w:spacing w:after="0"/>
        <w:jc w:val="both"/>
        <w:textAlignment w:val="baseline"/>
        <w:rPr>
          <w:rFonts w:cstheme="minorHAnsi"/>
          <w:sz w:val="24"/>
          <w:szCs w:val="24"/>
        </w:rPr>
      </w:pPr>
      <w:r w:rsidRPr="00725861">
        <w:rPr>
          <w:rFonts w:cstheme="minorHAnsi"/>
          <w:sz w:val="24"/>
          <w:szCs w:val="24"/>
        </w:rPr>
        <w:t>Kopia dokumentu upoważniającego do pobytu i/lub pracy w Polsce (wiza, karta pobytu, dokument potwierdzający objęcie ochroną),</w:t>
      </w:r>
    </w:p>
    <w:p w14:paraId="495B8872" w14:textId="77777777" w:rsidR="003F190F" w:rsidRPr="00725861" w:rsidRDefault="003F190F" w:rsidP="006E1C30">
      <w:pPr>
        <w:pStyle w:val="Akapitzlist"/>
        <w:numPr>
          <w:ilvl w:val="1"/>
          <w:numId w:val="9"/>
        </w:numPr>
        <w:spacing w:after="0"/>
        <w:jc w:val="both"/>
        <w:textAlignment w:val="baseline"/>
        <w:rPr>
          <w:rFonts w:cstheme="minorHAnsi"/>
          <w:sz w:val="24"/>
          <w:szCs w:val="24"/>
        </w:rPr>
      </w:pPr>
      <w:r w:rsidRPr="00725861">
        <w:rPr>
          <w:rFonts w:cstheme="minorHAnsi"/>
          <w:sz w:val="24"/>
          <w:szCs w:val="24"/>
        </w:rPr>
        <w:t>Kopia dokumentu potwierdzającego nadanie numeru PESEL.</w:t>
      </w:r>
    </w:p>
    <w:p w14:paraId="578E57A0" w14:textId="77777777" w:rsidR="003F190F" w:rsidRDefault="003F190F" w:rsidP="006E1C30">
      <w:pPr>
        <w:pStyle w:val="Akapitzlist"/>
        <w:numPr>
          <w:ilvl w:val="0"/>
          <w:numId w:val="9"/>
        </w:numPr>
        <w:spacing w:after="0"/>
        <w:jc w:val="both"/>
        <w:rPr>
          <w:rFonts w:cstheme="minorHAnsi"/>
          <w:bCs/>
          <w:iCs/>
          <w:sz w:val="24"/>
          <w:szCs w:val="24"/>
        </w:rPr>
      </w:pPr>
      <w:r w:rsidRPr="00473DAA">
        <w:rPr>
          <w:rFonts w:cstheme="minorHAnsi"/>
          <w:bCs/>
          <w:iCs/>
          <w:sz w:val="24"/>
          <w:szCs w:val="24"/>
        </w:rPr>
        <w:t>Zaświadczenie z Zakładu Ubezpieczeń Społecznych (ZUS) lub potwierdzenie wygenerowane z Platformy Usług Elektronicznych ZUS, potwierdzające status osób jako osób bezrobotnych lub biernych zawodowo w dniu jego wydania (zaświadczenie/potwierdzenie obejmujące brak tytułu do odprowadzania składek na ubezpieczenia społeczne w związku z zatrudnieniem lub wykonywaniem innej pracy zarobkowej. W przypadku osób bezrobotnych zarejestrowanych w urzędzie pracy (PUP</w:t>
      </w:r>
      <w:r>
        <w:rPr>
          <w:rFonts w:cstheme="minorHAnsi"/>
          <w:bCs/>
          <w:iCs/>
          <w:sz w:val="24"/>
          <w:szCs w:val="24"/>
        </w:rPr>
        <w:t>, MUP</w:t>
      </w:r>
      <w:r w:rsidRPr="00473DAA">
        <w:rPr>
          <w:rFonts w:cstheme="minorHAnsi"/>
          <w:bCs/>
          <w:iCs/>
          <w:sz w:val="24"/>
          <w:szCs w:val="24"/>
        </w:rPr>
        <w:t>), dokumentem tym może być również zaświadczenie o posiadaniu statusu osoby bezrobotnej w dniu jego wydania.</w:t>
      </w:r>
    </w:p>
    <w:p w14:paraId="0AC489A4" w14:textId="77777777" w:rsidR="003F190F" w:rsidRPr="006E1C30" w:rsidRDefault="003F190F" w:rsidP="006E1C30">
      <w:pPr>
        <w:pStyle w:val="Akapitzlist"/>
        <w:numPr>
          <w:ilvl w:val="0"/>
          <w:numId w:val="9"/>
        </w:numPr>
        <w:spacing w:after="0"/>
        <w:jc w:val="both"/>
        <w:rPr>
          <w:rFonts w:cstheme="minorHAnsi"/>
          <w:bCs/>
          <w:sz w:val="24"/>
          <w:szCs w:val="24"/>
        </w:rPr>
      </w:pPr>
      <w:r w:rsidRPr="006E1C30">
        <w:rPr>
          <w:rFonts w:cstheme="minorHAnsi"/>
          <w:bCs/>
          <w:sz w:val="24"/>
          <w:szCs w:val="24"/>
        </w:rPr>
        <w:t>Oświadczenie o posiadaniu statusu osoby bezrobotnej</w:t>
      </w:r>
      <w:r w:rsidR="006E1C30" w:rsidRPr="006E1C30">
        <w:rPr>
          <w:rFonts w:cstheme="minorHAnsi"/>
          <w:bCs/>
          <w:sz w:val="24"/>
          <w:szCs w:val="24"/>
        </w:rPr>
        <w:t xml:space="preserve"> niezarejestrowanej w ewidencji urzędów pracy</w:t>
      </w:r>
      <w:r w:rsidRPr="006E1C30">
        <w:rPr>
          <w:rFonts w:cstheme="minorHAnsi"/>
          <w:bCs/>
          <w:sz w:val="24"/>
          <w:szCs w:val="24"/>
        </w:rPr>
        <w:t xml:space="preserve"> lub biernej zawodowo - załącznik nr 6</w:t>
      </w:r>
    </w:p>
    <w:p w14:paraId="30E11D5D" w14:textId="77777777" w:rsidR="003F190F" w:rsidRPr="00DF5E30" w:rsidRDefault="003F190F" w:rsidP="003F190F">
      <w:pPr>
        <w:pStyle w:val="Akapitzlist"/>
        <w:spacing w:after="0" w:line="360" w:lineRule="auto"/>
        <w:ind w:left="360"/>
        <w:jc w:val="both"/>
        <w:rPr>
          <w:rFonts w:cstheme="minorHAnsi"/>
          <w:b/>
          <w:sz w:val="24"/>
          <w:szCs w:val="24"/>
        </w:rPr>
      </w:pPr>
      <w:r w:rsidRPr="00DF5E30">
        <w:rPr>
          <w:rFonts w:cstheme="minorHAnsi"/>
          <w:b/>
          <w:sz w:val="24"/>
          <w:szCs w:val="24"/>
        </w:rPr>
        <w:t>Dodatkowo jeśli dotyczy:</w:t>
      </w:r>
    </w:p>
    <w:p w14:paraId="473048E2" w14:textId="77777777" w:rsidR="003F190F" w:rsidRPr="00725861" w:rsidRDefault="003F190F" w:rsidP="006E1C30">
      <w:pPr>
        <w:pStyle w:val="Akapitzlist"/>
        <w:numPr>
          <w:ilvl w:val="0"/>
          <w:numId w:val="9"/>
        </w:numPr>
        <w:spacing w:after="0"/>
        <w:jc w:val="both"/>
        <w:rPr>
          <w:rFonts w:cstheme="minorHAnsi"/>
          <w:bCs/>
          <w:sz w:val="24"/>
          <w:szCs w:val="24"/>
        </w:rPr>
      </w:pPr>
      <w:r w:rsidRPr="00725861">
        <w:rPr>
          <w:rFonts w:cstheme="minorHAnsi"/>
          <w:bCs/>
          <w:sz w:val="24"/>
          <w:szCs w:val="24"/>
        </w:rPr>
        <w:t>Kopia orzeczenia o niepełnosprawności lub inny dokument poświadczający stan zdrowia- w przypadku osób z niepełnosprawnością.</w:t>
      </w:r>
    </w:p>
    <w:p w14:paraId="2268E69D" w14:textId="77777777" w:rsidR="003F190F" w:rsidRPr="00034AF8" w:rsidRDefault="003F190F" w:rsidP="006E1C30">
      <w:pPr>
        <w:pStyle w:val="Akapitzlist"/>
        <w:numPr>
          <w:ilvl w:val="0"/>
          <w:numId w:val="9"/>
        </w:numPr>
        <w:spacing w:after="0"/>
        <w:jc w:val="both"/>
        <w:rPr>
          <w:rFonts w:cstheme="minorHAnsi"/>
          <w:bCs/>
          <w:sz w:val="24"/>
          <w:szCs w:val="24"/>
        </w:rPr>
      </w:pPr>
      <w:r w:rsidRPr="00034AF8">
        <w:rPr>
          <w:rFonts w:cstheme="minorHAnsi"/>
          <w:bCs/>
          <w:sz w:val="24"/>
          <w:szCs w:val="24"/>
        </w:rPr>
        <w:t>Ankieta nt. potrzeb osób z niepełnosprawnością- załącznik nr 7.</w:t>
      </w:r>
    </w:p>
    <w:p w14:paraId="2D63C6B7" w14:textId="77777777" w:rsidR="003F190F" w:rsidRPr="00DF5E30" w:rsidRDefault="003F190F" w:rsidP="003F190F">
      <w:pPr>
        <w:suppressAutoHyphens/>
        <w:spacing w:after="0" w:line="360" w:lineRule="auto"/>
        <w:ind w:left="720"/>
        <w:contextualSpacing/>
        <w:jc w:val="both"/>
        <w:rPr>
          <w:rFonts w:cstheme="minorHAnsi"/>
          <w:sz w:val="24"/>
          <w:szCs w:val="24"/>
        </w:rPr>
      </w:pPr>
      <w:r w:rsidRPr="00DF5E30">
        <w:rPr>
          <w:rFonts w:cstheme="minorHAnsi"/>
          <w:sz w:val="24"/>
          <w:szCs w:val="24"/>
        </w:rPr>
        <w:t xml:space="preserve"> Dokumenty można dostarczać: drogą pocztową, mailowo, osobiście w biurach projektu.</w:t>
      </w:r>
    </w:p>
    <w:p w14:paraId="67CB1E5D"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 xml:space="preserve">2. Wymienione  </w:t>
      </w:r>
      <w:r w:rsidRPr="00DF5E30">
        <w:rPr>
          <w:rFonts w:eastAsia="Times New Roman" w:cstheme="minorHAnsi"/>
          <w:i/>
          <w:sz w:val="24"/>
          <w:szCs w:val="24"/>
          <w:lang w:eastAsia="pl-PL"/>
        </w:rPr>
        <w:t>dokumenty rekrutacyjne</w:t>
      </w:r>
      <w:r w:rsidRPr="00DF5E30">
        <w:rPr>
          <w:rFonts w:eastAsia="Times New Roman" w:cstheme="minorHAnsi"/>
          <w:sz w:val="24"/>
          <w:szCs w:val="24"/>
          <w:lang w:eastAsia="pl-PL"/>
        </w:rPr>
        <w:t xml:space="preserve"> powinny być wypełnione przez Kandydata elektroniczne lub wypełnione odręcznie, pismem czytelnym w języku polskim we wszystkich wymaganych polach. W przypadku pól niedotyczących Kandydata, należy wpisać „nie dotyczy”.</w:t>
      </w:r>
    </w:p>
    <w:p w14:paraId="7658C55A"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 xml:space="preserve">4. Wymienione </w:t>
      </w:r>
      <w:r w:rsidRPr="00DF5E30">
        <w:rPr>
          <w:rFonts w:eastAsia="Times New Roman" w:cstheme="minorHAnsi"/>
          <w:i/>
          <w:sz w:val="24"/>
          <w:szCs w:val="24"/>
          <w:lang w:eastAsia="pl-PL"/>
        </w:rPr>
        <w:t>dokumenty rekrutacyjne</w:t>
      </w:r>
      <w:r w:rsidRPr="00DF5E30">
        <w:rPr>
          <w:rFonts w:eastAsia="Times New Roman" w:cstheme="minorHAnsi"/>
          <w:sz w:val="24"/>
          <w:szCs w:val="24"/>
          <w:lang w:eastAsia="pl-PL"/>
        </w:rPr>
        <w:t xml:space="preserve"> muszą być potwierdzone własnoręcznym czytelnym podpisem Kandydata wraz z podaniem daty sporządzenia dokumentów.</w:t>
      </w:r>
    </w:p>
    <w:p w14:paraId="4697F94B"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 xml:space="preserve">5. Komplet dokumentacji </w:t>
      </w:r>
      <w:r w:rsidRPr="00DF5E30">
        <w:rPr>
          <w:rFonts w:eastAsia="Times New Roman" w:cstheme="minorHAnsi"/>
          <w:b/>
          <w:sz w:val="24"/>
          <w:szCs w:val="24"/>
          <w:lang w:eastAsia="pl-PL"/>
        </w:rPr>
        <w:t>w jednym egzemplarzu</w:t>
      </w:r>
      <w:r w:rsidRPr="00DF5E30">
        <w:rPr>
          <w:rFonts w:eastAsia="Times New Roman" w:cstheme="minorHAnsi"/>
          <w:sz w:val="24"/>
          <w:szCs w:val="24"/>
          <w:lang w:eastAsia="pl-PL"/>
        </w:rPr>
        <w:t xml:space="preserve"> Kandydat składa osobiście, przesyła pocztą tradycyjną w zaklejonej kopercie z podaniem na niej: </w:t>
      </w:r>
      <w:r w:rsidRPr="00DF5E30">
        <w:rPr>
          <w:rFonts w:eastAsia="Times New Roman" w:cstheme="minorHAnsi"/>
          <w:b/>
          <w:sz w:val="24"/>
          <w:szCs w:val="24"/>
          <w:lang w:eastAsia="pl-PL"/>
        </w:rPr>
        <w:t xml:space="preserve">imienia, nazwiska, adresu zamieszkania oraz z dopiskiem: Zgłoszenie do projektu  „Świętokrzyskie dla Ukrainy! ” </w:t>
      </w:r>
      <w:r w:rsidRPr="00DF5E30">
        <w:rPr>
          <w:rFonts w:eastAsia="Times New Roman" w:cstheme="minorHAnsi"/>
          <w:sz w:val="24"/>
          <w:szCs w:val="24"/>
          <w:lang w:eastAsia="pl-PL"/>
        </w:rPr>
        <w:t xml:space="preserve">na adres Biur Projektu lub przesyła na adres mailowy: </w:t>
      </w:r>
      <w:hyperlink r:id="rId8" w:history="1">
        <w:r w:rsidRPr="00DF5E30">
          <w:rPr>
            <w:rStyle w:val="Hipercze"/>
            <w:rFonts w:eastAsia="Times New Roman" w:cstheme="minorHAnsi"/>
            <w:sz w:val="24"/>
            <w:szCs w:val="24"/>
            <w:lang w:eastAsia="pl-PL"/>
          </w:rPr>
          <w:t>d.wozniak@consultor.pl</w:t>
        </w:r>
      </w:hyperlink>
      <w:r w:rsidRPr="00DF5E30">
        <w:rPr>
          <w:rFonts w:eastAsia="Times New Roman" w:cstheme="minorHAnsi"/>
          <w:sz w:val="24"/>
          <w:szCs w:val="24"/>
          <w:lang w:eastAsia="pl-PL"/>
        </w:rPr>
        <w:t xml:space="preserve"> z dopiskiem </w:t>
      </w:r>
      <w:r w:rsidRPr="00DF5E30">
        <w:rPr>
          <w:rFonts w:eastAsia="Times New Roman" w:cstheme="minorHAnsi"/>
          <w:b/>
          <w:bCs/>
          <w:sz w:val="24"/>
          <w:szCs w:val="24"/>
          <w:lang w:eastAsia="pl-PL"/>
        </w:rPr>
        <w:t>Zgłoszenie do projektu  „</w:t>
      </w:r>
      <w:r w:rsidRPr="00DF5E30">
        <w:rPr>
          <w:rFonts w:eastAsia="Times New Roman" w:cstheme="minorHAnsi"/>
          <w:b/>
          <w:sz w:val="24"/>
          <w:szCs w:val="24"/>
          <w:lang w:eastAsia="pl-PL"/>
        </w:rPr>
        <w:t>Świętokrzyskie dla Ukrainy!</w:t>
      </w:r>
      <w:r w:rsidRPr="00DF5E30">
        <w:rPr>
          <w:rFonts w:eastAsia="Times New Roman" w:cstheme="minorHAnsi"/>
          <w:b/>
          <w:bCs/>
          <w:sz w:val="24"/>
          <w:szCs w:val="24"/>
          <w:lang w:eastAsia="pl-PL"/>
        </w:rPr>
        <w:t>”</w:t>
      </w:r>
    </w:p>
    <w:p w14:paraId="4F4385CA"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Dokumenty rekrutacyjne mogą być:</w:t>
      </w:r>
    </w:p>
    <w:p w14:paraId="6C708486"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a. wypełnione i podpisane elektronicznie lub</w:t>
      </w:r>
    </w:p>
    <w:p w14:paraId="33990955"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b. wypełnione i podpisane ręcznie, przesłane w formie skanu.</w:t>
      </w:r>
    </w:p>
    <w:p w14:paraId="1107D713"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lastRenderedPageBreak/>
        <w:t>7. Uczestnik projektu, który wysłał dokumenty rekrutacyjne w formie elektronicznej zobowiązuje się potwierdzić je własnoręcznym podpisem lub dostarczyć ich oryginał z odręcznym podpisem Beneficjentowi najpóźniej w dniu rozpoczęcia udziału w projekcie.</w:t>
      </w:r>
    </w:p>
    <w:p w14:paraId="74D2BB88"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 6</w:t>
      </w:r>
    </w:p>
    <w:p w14:paraId="5371431F"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Zasady kwalifikacji Uczestników</w:t>
      </w:r>
    </w:p>
    <w:p w14:paraId="3B28D9B3" w14:textId="77777777" w:rsidR="003F190F" w:rsidRPr="00DF5E30" w:rsidRDefault="003F190F" w:rsidP="006E1C30">
      <w:pPr>
        <w:suppressAutoHyphens/>
        <w:spacing w:after="0"/>
        <w:jc w:val="both"/>
        <w:rPr>
          <w:rFonts w:eastAsia="Times New Roman" w:cstheme="minorHAnsi"/>
          <w:sz w:val="24"/>
          <w:szCs w:val="24"/>
          <w:u w:val="single"/>
          <w:lang w:eastAsia="pl-PL"/>
        </w:rPr>
      </w:pPr>
      <w:r w:rsidRPr="00DF5E30">
        <w:rPr>
          <w:rFonts w:eastAsia="Times New Roman" w:cstheme="minorHAnsi"/>
          <w:sz w:val="24"/>
          <w:szCs w:val="24"/>
          <w:u w:val="single"/>
          <w:lang w:eastAsia="pl-PL"/>
        </w:rPr>
        <w:t>I. Złożenie dokumentów rekrutacyjnych.</w:t>
      </w:r>
    </w:p>
    <w:p w14:paraId="29346EE9"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 xml:space="preserve">1. Proces rekrutacji rozpocznie się dn. </w:t>
      </w:r>
      <w:r w:rsidRPr="00DF5E30">
        <w:rPr>
          <w:rFonts w:eastAsia="Times New Roman" w:cstheme="minorHAnsi"/>
          <w:color w:val="FF0000"/>
          <w:sz w:val="24"/>
          <w:szCs w:val="24"/>
          <w:lang w:eastAsia="pl-PL"/>
        </w:rPr>
        <w:t>01.</w:t>
      </w:r>
      <w:r w:rsidRPr="00DF5E30">
        <w:rPr>
          <w:rFonts w:eastAsia="Times New Roman" w:cstheme="minorHAnsi"/>
          <w:sz w:val="24"/>
          <w:szCs w:val="24"/>
          <w:lang w:eastAsia="pl-PL"/>
        </w:rPr>
        <w:t>12.2023r.</w:t>
      </w:r>
      <w:r>
        <w:rPr>
          <w:rFonts w:eastAsia="Times New Roman" w:cstheme="minorHAnsi"/>
          <w:sz w:val="24"/>
          <w:szCs w:val="24"/>
          <w:lang w:eastAsia="pl-PL"/>
        </w:rPr>
        <w:t xml:space="preserve"> </w:t>
      </w:r>
      <w:r w:rsidRPr="00DF5E30">
        <w:rPr>
          <w:rFonts w:eastAsia="Times New Roman" w:cstheme="minorHAnsi"/>
          <w:color w:val="000000" w:themeColor="text1"/>
          <w:sz w:val="24"/>
          <w:szCs w:val="24"/>
          <w:lang w:eastAsia="pl-PL"/>
        </w:rPr>
        <w:t xml:space="preserve">i trwać będzie do </w:t>
      </w:r>
      <w:r w:rsidRPr="00DF5E30">
        <w:rPr>
          <w:rFonts w:eastAsia="Times New Roman" w:cstheme="minorHAnsi"/>
          <w:sz w:val="24"/>
          <w:szCs w:val="24"/>
          <w:lang w:eastAsia="pl-PL"/>
        </w:rPr>
        <w:t>30.04.2024 r. lub do momentu zebrania się ostatniej grupy szkoleniowej.</w:t>
      </w:r>
    </w:p>
    <w:p w14:paraId="5B8FB40A"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2. Regulamin rekrutacji wraz z formularzem rekrutacyjnym zostanie udostępniony na stronie www</w:t>
      </w:r>
      <w:r>
        <w:rPr>
          <w:rFonts w:eastAsia="Times New Roman" w:cstheme="minorHAnsi"/>
          <w:sz w:val="24"/>
          <w:szCs w:val="24"/>
          <w:lang w:eastAsia="pl-PL"/>
        </w:rPr>
        <w:t>.sdu.</w:t>
      </w:r>
      <w:r w:rsidRPr="00DF5E30">
        <w:rPr>
          <w:rFonts w:eastAsia="Times New Roman" w:cstheme="minorHAnsi"/>
          <w:sz w:val="24"/>
          <w:szCs w:val="24"/>
          <w:lang w:eastAsia="pl-PL"/>
        </w:rPr>
        <w:t>consultor.pl oraz w biurach projektu.</w:t>
      </w:r>
    </w:p>
    <w:p w14:paraId="32FAC3D8"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3. Warunkiem przystąpienia do Projektu jest wypełnienie Formularza rekrutacyjnego do Projektu na wzorze i dostarczenie go wraz z pozostałymi Dokumentami rekrutacyjnymi w wyznaczonym terminie do Biura Projektu.</w:t>
      </w:r>
    </w:p>
    <w:p w14:paraId="5937F1A3"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4. Kandydaci zobowiązani są do złożenia prawidłowo wypełnionego Formularza rekrutacyjnego (wypełnionego w sposób czytelny, komputerowo lub odręcznie) wraz z wymaganymi załącznikami.</w:t>
      </w:r>
    </w:p>
    <w:p w14:paraId="523DCE95" w14:textId="77777777" w:rsidR="003F190F" w:rsidRPr="00DF5E30" w:rsidRDefault="003F190F" w:rsidP="006E1C30">
      <w:pPr>
        <w:suppressAutoHyphens/>
        <w:spacing w:after="0"/>
        <w:jc w:val="both"/>
        <w:rPr>
          <w:rFonts w:eastAsia="Times New Roman" w:cstheme="minorHAnsi"/>
          <w:sz w:val="24"/>
          <w:szCs w:val="24"/>
          <w:u w:val="single"/>
          <w:lang w:eastAsia="pl-PL"/>
        </w:rPr>
      </w:pPr>
      <w:r w:rsidRPr="00DF5E30">
        <w:rPr>
          <w:rFonts w:eastAsia="Times New Roman" w:cstheme="minorHAnsi"/>
          <w:sz w:val="24"/>
          <w:szCs w:val="24"/>
          <w:u w:val="single"/>
          <w:lang w:eastAsia="pl-PL"/>
        </w:rPr>
        <w:t>II. Kwalifikacja Kandydatów do projektu</w:t>
      </w:r>
    </w:p>
    <w:p w14:paraId="282B1833"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1. Proces oceny formularza rekrutacyjnego będzie obejmować ocenę formalną formularza rekrutacyjnego.</w:t>
      </w:r>
    </w:p>
    <w:p w14:paraId="184C2FDA"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2. Do  projektu  będą  kwalifikowani  tylko  Kandydaci,  którzy  zapoznali  się z Regulaminem rekrutacji i akceptują zawarte w nim warunki.</w:t>
      </w:r>
    </w:p>
    <w:p w14:paraId="3DD47112"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3</w:t>
      </w:r>
      <w:r w:rsidRPr="00DF5E30">
        <w:rPr>
          <w:rFonts w:eastAsia="Times New Roman" w:cstheme="minorHAnsi"/>
          <w:b/>
          <w:sz w:val="24"/>
          <w:szCs w:val="24"/>
          <w:lang w:eastAsia="pl-PL"/>
        </w:rPr>
        <w:t xml:space="preserve">. </w:t>
      </w:r>
      <w:r w:rsidRPr="00DF5E30">
        <w:rPr>
          <w:rFonts w:eastAsia="Times New Roman" w:cstheme="minorHAnsi"/>
          <w:sz w:val="24"/>
          <w:szCs w:val="24"/>
          <w:lang w:eastAsia="pl-PL"/>
        </w:rPr>
        <w:t>Dodatkowe  punkty  w  procesie rekrutacji otrzymają następujące grupy osób:</w:t>
      </w:r>
    </w:p>
    <w:tbl>
      <w:tblPr>
        <w:tblW w:w="0" w:type="auto"/>
        <w:tblCellMar>
          <w:left w:w="0" w:type="dxa"/>
          <w:right w:w="0" w:type="dxa"/>
        </w:tblCellMar>
        <w:tblLook w:val="04A0" w:firstRow="1" w:lastRow="0" w:firstColumn="1" w:lastColumn="0" w:noHBand="0" w:noVBand="1"/>
      </w:tblPr>
      <w:tblGrid>
        <w:gridCol w:w="7425"/>
        <w:gridCol w:w="1768"/>
      </w:tblGrid>
      <w:tr w:rsidR="003F190F" w:rsidRPr="00DF5E30" w14:paraId="2A835257" w14:textId="77777777" w:rsidTr="005E490B">
        <w:tc>
          <w:tcPr>
            <w:tcW w:w="7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02A632" w14:textId="77777777" w:rsidR="003F190F" w:rsidRPr="00DF5E30" w:rsidRDefault="003F190F" w:rsidP="005E490B">
            <w:pPr>
              <w:suppressAutoHyphens/>
              <w:spacing w:after="0" w:line="360" w:lineRule="auto"/>
              <w:jc w:val="both"/>
              <w:rPr>
                <w:rFonts w:eastAsia="Calibri" w:cstheme="minorHAnsi"/>
                <w:sz w:val="24"/>
                <w:szCs w:val="24"/>
              </w:rPr>
            </w:pPr>
            <w:r w:rsidRPr="00DF5E30">
              <w:rPr>
                <w:rFonts w:eastAsia="Calibri" w:cstheme="minorHAnsi"/>
                <w:sz w:val="24"/>
                <w:szCs w:val="24"/>
              </w:rPr>
              <w:t>Kobiety</w:t>
            </w:r>
          </w:p>
        </w:tc>
        <w:tc>
          <w:tcPr>
            <w:tcW w:w="1768" w:type="dxa"/>
            <w:tcBorders>
              <w:top w:val="single" w:sz="4" w:space="0" w:color="auto"/>
              <w:left w:val="single" w:sz="4" w:space="0" w:color="auto"/>
              <w:bottom w:val="single" w:sz="4" w:space="0" w:color="auto"/>
              <w:right w:val="single" w:sz="8" w:space="0" w:color="auto"/>
            </w:tcBorders>
            <w:shd w:val="clear" w:color="auto" w:fill="D9D9D9"/>
            <w:tcMar>
              <w:top w:w="0" w:type="dxa"/>
              <w:left w:w="108" w:type="dxa"/>
              <w:bottom w:w="0" w:type="dxa"/>
              <w:right w:w="108" w:type="dxa"/>
            </w:tcMar>
            <w:hideMark/>
          </w:tcPr>
          <w:p w14:paraId="72AE79CB" w14:textId="77777777" w:rsidR="003F190F" w:rsidRPr="00DF5E30" w:rsidRDefault="003F190F" w:rsidP="005E490B">
            <w:pPr>
              <w:suppressAutoHyphens/>
              <w:spacing w:after="0" w:line="360" w:lineRule="auto"/>
              <w:jc w:val="right"/>
              <w:rPr>
                <w:rFonts w:eastAsia="Calibri" w:cstheme="minorHAnsi"/>
                <w:sz w:val="24"/>
                <w:szCs w:val="24"/>
              </w:rPr>
            </w:pPr>
            <w:r w:rsidRPr="00DF5E30">
              <w:rPr>
                <w:rFonts w:eastAsia="Times New Roman" w:cstheme="minorHAnsi"/>
                <w:b/>
                <w:bCs/>
                <w:sz w:val="24"/>
                <w:szCs w:val="24"/>
              </w:rPr>
              <w:t xml:space="preserve">10 pkt. </w:t>
            </w:r>
          </w:p>
        </w:tc>
      </w:tr>
      <w:tr w:rsidR="003F190F" w:rsidRPr="00DF5E30" w14:paraId="17A3E0CF" w14:textId="77777777" w:rsidTr="005E490B">
        <w:tc>
          <w:tcPr>
            <w:tcW w:w="7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A952C" w14:textId="77777777" w:rsidR="003F190F" w:rsidRPr="00DF5E30" w:rsidRDefault="003F190F" w:rsidP="005E490B">
            <w:pPr>
              <w:suppressAutoHyphens/>
              <w:spacing w:after="0" w:line="360" w:lineRule="auto"/>
              <w:jc w:val="both"/>
              <w:rPr>
                <w:rFonts w:eastAsia="Calibri" w:cstheme="minorHAnsi"/>
                <w:sz w:val="24"/>
                <w:szCs w:val="24"/>
              </w:rPr>
            </w:pPr>
            <w:r w:rsidRPr="00DF5E30">
              <w:rPr>
                <w:rFonts w:eastAsia="Calibri" w:cstheme="minorHAnsi"/>
                <w:sz w:val="24"/>
                <w:szCs w:val="24"/>
              </w:rPr>
              <w:t>Osoby 50+</w:t>
            </w:r>
          </w:p>
        </w:tc>
        <w:tc>
          <w:tcPr>
            <w:tcW w:w="176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4A3969FD" w14:textId="77777777" w:rsidR="003F190F" w:rsidRPr="00DF5E30" w:rsidRDefault="003F190F" w:rsidP="005E490B">
            <w:pPr>
              <w:suppressAutoHyphens/>
              <w:spacing w:after="0" w:line="360" w:lineRule="auto"/>
              <w:jc w:val="right"/>
              <w:rPr>
                <w:rFonts w:eastAsia="Calibri" w:cstheme="minorHAnsi"/>
                <w:sz w:val="24"/>
                <w:szCs w:val="24"/>
              </w:rPr>
            </w:pPr>
            <w:r w:rsidRPr="00DF5E30">
              <w:rPr>
                <w:rFonts w:eastAsia="Times New Roman" w:cstheme="minorHAnsi"/>
                <w:b/>
                <w:bCs/>
                <w:sz w:val="24"/>
                <w:szCs w:val="24"/>
              </w:rPr>
              <w:t>10 pkt.</w:t>
            </w:r>
          </w:p>
        </w:tc>
      </w:tr>
      <w:tr w:rsidR="003F190F" w:rsidRPr="00DF5E30" w14:paraId="52DD91DB" w14:textId="77777777" w:rsidTr="005E490B">
        <w:tc>
          <w:tcPr>
            <w:tcW w:w="7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F42D22" w14:textId="77777777" w:rsidR="003F190F" w:rsidRPr="00DF5E30" w:rsidRDefault="003F190F" w:rsidP="005E490B">
            <w:pPr>
              <w:suppressAutoHyphens/>
              <w:spacing w:after="0" w:line="360" w:lineRule="auto"/>
              <w:jc w:val="both"/>
              <w:rPr>
                <w:rFonts w:eastAsia="Calibri" w:cstheme="minorHAnsi"/>
                <w:sz w:val="24"/>
                <w:szCs w:val="24"/>
              </w:rPr>
            </w:pPr>
            <w:r w:rsidRPr="00DF5E30">
              <w:rPr>
                <w:rFonts w:eastAsia="Calibri" w:cstheme="minorHAnsi"/>
                <w:sz w:val="24"/>
                <w:szCs w:val="24"/>
              </w:rPr>
              <w:t>Osoby niepełnosprawne</w:t>
            </w:r>
          </w:p>
        </w:tc>
        <w:tc>
          <w:tcPr>
            <w:tcW w:w="176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26743337" w14:textId="77777777" w:rsidR="003F190F" w:rsidRPr="00DF5E30" w:rsidRDefault="003F190F" w:rsidP="005E490B">
            <w:pPr>
              <w:suppressAutoHyphens/>
              <w:spacing w:after="0" w:line="360" w:lineRule="auto"/>
              <w:jc w:val="right"/>
              <w:rPr>
                <w:rFonts w:eastAsia="Times New Roman" w:cstheme="minorHAnsi"/>
                <w:b/>
                <w:bCs/>
                <w:sz w:val="24"/>
                <w:szCs w:val="24"/>
              </w:rPr>
            </w:pPr>
            <w:r w:rsidRPr="00DF5E30">
              <w:rPr>
                <w:rFonts w:eastAsia="Times New Roman" w:cstheme="minorHAnsi"/>
                <w:b/>
                <w:bCs/>
                <w:sz w:val="24"/>
                <w:szCs w:val="24"/>
              </w:rPr>
              <w:t>10 pkt.</w:t>
            </w:r>
          </w:p>
        </w:tc>
      </w:tr>
      <w:tr w:rsidR="003F190F" w:rsidRPr="00DF5E30" w14:paraId="1D1932A0" w14:textId="77777777" w:rsidTr="005E490B">
        <w:tc>
          <w:tcPr>
            <w:tcW w:w="7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316656" w14:textId="77777777" w:rsidR="003F190F" w:rsidRPr="00DF5E30" w:rsidRDefault="003F190F" w:rsidP="005E490B">
            <w:pPr>
              <w:suppressAutoHyphens/>
              <w:spacing w:after="0" w:line="360" w:lineRule="auto"/>
              <w:jc w:val="both"/>
              <w:rPr>
                <w:rFonts w:eastAsia="Calibri" w:cstheme="minorHAnsi"/>
                <w:sz w:val="24"/>
                <w:szCs w:val="24"/>
              </w:rPr>
            </w:pPr>
            <w:r>
              <w:rPr>
                <w:rFonts w:eastAsia="Calibri" w:cstheme="minorHAnsi"/>
                <w:sz w:val="24"/>
                <w:szCs w:val="24"/>
              </w:rPr>
              <w:t>Osoby</w:t>
            </w:r>
            <w:r w:rsidRPr="00003D0B">
              <w:rPr>
                <w:rFonts w:eastAsia="Calibri" w:cstheme="minorHAnsi"/>
                <w:sz w:val="24"/>
                <w:szCs w:val="24"/>
              </w:rPr>
              <w:t xml:space="preserve"> objęte ochroną ze względu na atak Fed</w:t>
            </w:r>
            <w:r>
              <w:rPr>
                <w:rFonts w:eastAsia="Calibri" w:cstheme="minorHAnsi"/>
                <w:sz w:val="24"/>
                <w:szCs w:val="24"/>
              </w:rPr>
              <w:t>eracji</w:t>
            </w:r>
            <w:r w:rsidRPr="00003D0B">
              <w:rPr>
                <w:rFonts w:eastAsia="Calibri" w:cstheme="minorHAnsi"/>
                <w:sz w:val="24"/>
                <w:szCs w:val="24"/>
              </w:rPr>
              <w:t xml:space="preserve"> Rosyj</w:t>
            </w:r>
            <w:r>
              <w:rPr>
                <w:rFonts w:eastAsia="Calibri" w:cstheme="minorHAnsi"/>
                <w:sz w:val="24"/>
                <w:szCs w:val="24"/>
              </w:rPr>
              <w:t>skiej</w:t>
            </w:r>
          </w:p>
        </w:tc>
        <w:tc>
          <w:tcPr>
            <w:tcW w:w="176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72FBAAD" w14:textId="77777777" w:rsidR="003F190F" w:rsidRPr="00DF5E30" w:rsidRDefault="003F190F" w:rsidP="005E490B">
            <w:pPr>
              <w:suppressAutoHyphens/>
              <w:spacing w:after="0" w:line="360" w:lineRule="auto"/>
              <w:jc w:val="right"/>
              <w:rPr>
                <w:rFonts w:eastAsia="Times New Roman" w:cstheme="minorHAnsi"/>
                <w:b/>
                <w:bCs/>
                <w:sz w:val="24"/>
                <w:szCs w:val="24"/>
              </w:rPr>
            </w:pPr>
            <w:r w:rsidRPr="00DF5E30">
              <w:rPr>
                <w:rFonts w:eastAsia="Times New Roman" w:cstheme="minorHAnsi"/>
                <w:b/>
                <w:bCs/>
                <w:sz w:val="24"/>
                <w:szCs w:val="24"/>
              </w:rPr>
              <w:t>20 pkt.</w:t>
            </w:r>
          </w:p>
        </w:tc>
      </w:tr>
    </w:tbl>
    <w:p w14:paraId="6AB7EB4E" w14:textId="77777777" w:rsidR="003F190F" w:rsidRPr="00DF5E30" w:rsidRDefault="003F190F" w:rsidP="003F190F">
      <w:pPr>
        <w:suppressAutoHyphens/>
        <w:spacing w:after="0" w:line="360" w:lineRule="auto"/>
        <w:jc w:val="both"/>
        <w:rPr>
          <w:rFonts w:eastAsia="Times New Roman" w:cstheme="minorHAnsi"/>
          <w:b/>
          <w:sz w:val="24"/>
          <w:szCs w:val="24"/>
          <w:lang w:eastAsia="pl-PL"/>
        </w:rPr>
      </w:pPr>
      <w:r w:rsidRPr="00DF5E30">
        <w:rPr>
          <w:rFonts w:eastAsia="Times New Roman" w:cstheme="minorHAnsi"/>
          <w:b/>
          <w:sz w:val="24"/>
          <w:szCs w:val="24"/>
          <w:lang w:eastAsia="pl-PL"/>
        </w:rPr>
        <w:t>Maksymalnie jest do zdobycia 50 pkt.</w:t>
      </w:r>
    </w:p>
    <w:p w14:paraId="2CCAFE9B" w14:textId="77777777" w:rsidR="00292305" w:rsidRDefault="00292305" w:rsidP="006E1C30">
      <w:pPr>
        <w:suppressAutoHyphens/>
        <w:spacing w:after="0"/>
        <w:jc w:val="both"/>
        <w:rPr>
          <w:rFonts w:eastAsia="Times New Roman" w:cstheme="minorHAnsi"/>
          <w:sz w:val="24"/>
          <w:szCs w:val="24"/>
          <w:lang w:eastAsia="pl-PL"/>
        </w:rPr>
      </w:pPr>
    </w:p>
    <w:p w14:paraId="02965009"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Po zakwalifikowaniu do projektu 72 osób (decydują punkty zebrane na etapie oceny formalnej, w przypadku równoległej punktacji decyduje termin wpłynięcia dokumentów) zostanie utworzona lista podstawowa</w:t>
      </w:r>
      <w:r>
        <w:rPr>
          <w:rFonts w:eastAsia="Times New Roman" w:cstheme="minorHAnsi"/>
          <w:sz w:val="24"/>
          <w:szCs w:val="24"/>
          <w:lang w:eastAsia="pl-PL"/>
        </w:rPr>
        <w:t>, która zostanie opublikowana na stronie projektu (</w:t>
      </w:r>
      <w:r w:rsidRPr="0038117A">
        <w:rPr>
          <w:rFonts w:eastAsia="Times New Roman" w:cstheme="minorHAnsi"/>
          <w:color w:val="FF0000"/>
          <w:sz w:val="24"/>
          <w:szCs w:val="24"/>
          <w:lang w:eastAsia="pl-PL"/>
        </w:rPr>
        <w:t>www</w:t>
      </w:r>
      <w:r>
        <w:rPr>
          <w:rFonts w:eastAsia="Times New Roman" w:cstheme="minorHAnsi"/>
          <w:color w:val="FF0000"/>
          <w:sz w:val="24"/>
          <w:szCs w:val="24"/>
          <w:lang w:eastAsia="pl-PL"/>
        </w:rPr>
        <w:t>.sdu</w:t>
      </w:r>
      <w:r w:rsidRPr="0038117A">
        <w:rPr>
          <w:rFonts w:eastAsia="Times New Roman" w:cstheme="minorHAnsi"/>
          <w:color w:val="FF0000"/>
          <w:sz w:val="24"/>
          <w:szCs w:val="24"/>
          <w:lang w:eastAsia="pl-PL"/>
        </w:rPr>
        <w:t>.consultor.pl</w:t>
      </w:r>
      <w:r>
        <w:rPr>
          <w:rFonts w:eastAsia="Times New Roman" w:cstheme="minorHAnsi"/>
          <w:sz w:val="24"/>
          <w:szCs w:val="24"/>
          <w:lang w:eastAsia="pl-PL"/>
        </w:rPr>
        <w:t>)</w:t>
      </w:r>
      <w:r w:rsidRPr="00DF5E30">
        <w:rPr>
          <w:rFonts w:eastAsia="Times New Roman" w:cstheme="minorHAnsi"/>
          <w:sz w:val="24"/>
          <w:szCs w:val="24"/>
          <w:lang w:eastAsia="pl-PL"/>
        </w:rPr>
        <w:t xml:space="preserve">. Osoby z największą liczbą punktów zostaną poinformowane  o zakwalifikowaniu </w:t>
      </w:r>
    </w:p>
    <w:p w14:paraId="5B8926EF"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się do projektu  osobiście, telefonicznie lub e-mailowo</w:t>
      </w:r>
      <w:r>
        <w:rPr>
          <w:rFonts w:eastAsia="Times New Roman" w:cstheme="minorHAnsi"/>
          <w:sz w:val="24"/>
          <w:szCs w:val="24"/>
          <w:lang w:eastAsia="pl-PL"/>
        </w:rPr>
        <w:t xml:space="preserve">. </w:t>
      </w:r>
      <w:r w:rsidRPr="00DF5E30">
        <w:rPr>
          <w:rFonts w:eastAsia="Times New Roman" w:cstheme="minorHAnsi"/>
          <w:sz w:val="24"/>
          <w:szCs w:val="24"/>
          <w:lang w:eastAsia="pl-PL"/>
        </w:rPr>
        <w:t>Natomiast pozostałe osoby spełniające kryteria w projekcie zostaną umieszczone na liście rezerwowej potencjalnych uczestników projektu w kolejności wyników z uzyskanej punktacji. W momencie rezygnacji uczestnika projektu jego miejsce zajmie osoba z listy rezerwowej z najwyższą liczbą punktów.</w:t>
      </w:r>
    </w:p>
    <w:p w14:paraId="37A78B79"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lastRenderedPageBreak/>
        <w:t>§ 7</w:t>
      </w:r>
    </w:p>
    <w:p w14:paraId="319E79F9"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Ogłoszenie wyników rekrutacji</w:t>
      </w:r>
    </w:p>
    <w:p w14:paraId="27BA1735"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1. Na podstawie sumy pkt. zostanie stworzona ostateczna lista Uczestników projektu-72 osób w uwzględniając podział na płeć oraz lista rezerwowa (w przypadku zgłoszenia się większej liczby chętnych, spełniających warunki formalne udziału w Projekcie)</w:t>
      </w:r>
      <w:r>
        <w:rPr>
          <w:rFonts w:eastAsia="Times New Roman" w:cstheme="minorHAnsi"/>
          <w:sz w:val="24"/>
          <w:szCs w:val="24"/>
          <w:lang w:eastAsia="pl-PL"/>
        </w:rPr>
        <w:t>,</w:t>
      </w:r>
      <w:r w:rsidRPr="0038117A">
        <w:rPr>
          <w:rFonts w:eastAsia="Times New Roman" w:cstheme="minorHAnsi"/>
          <w:sz w:val="24"/>
          <w:szCs w:val="24"/>
          <w:lang w:eastAsia="pl-PL"/>
        </w:rPr>
        <w:t xml:space="preserve"> </w:t>
      </w:r>
      <w:r>
        <w:rPr>
          <w:rFonts w:eastAsia="Times New Roman" w:cstheme="minorHAnsi"/>
          <w:sz w:val="24"/>
          <w:szCs w:val="24"/>
          <w:lang w:eastAsia="pl-PL"/>
        </w:rPr>
        <w:t>która zostanie opublikowana na stronie projektu (</w:t>
      </w:r>
      <w:r w:rsidRPr="000C750E">
        <w:rPr>
          <w:rFonts w:eastAsia="Times New Roman" w:cstheme="minorHAnsi"/>
          <w:sz w:val="24"/>
          <w:szCs w:val="24"/>
          <w:lang w:eastAsia="pl-PL"/>
        </w:rPr>
        <w:t>www.sdu.consultor.pl).</w:t>
      </w:r>
    </w:p>
    <w:p w14:paraId="29190640"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2. Informacja o zakwalifikowaniu do udziału w Projekcie zostanie przekazana wszystkim Kandydatom osobiście, telefonicznie lub e-mailowo.</w:t>
      </w:r>
    </w:p>
    <w:p w14:paraId="40118F5B"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 8</w:t>
      </w:r>
    </w:p>
    <w:p w14:paraId="7CB5622F"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Organizacja usług</w:t>
      </w:r>
    </w:p>
    <w:p w14:paraId="558493E4"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1. Udział w projekcie jest całkowicie bezpłatny.</w:t>
      </w:r>
    </w:p>
    <w:p w14:paraId="5A2A848B"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2. Usługi świadczone będą na terenie województwa świętokrzyskiego.</w:t>
      </w:r>
    </w:p>
    <w:p w14:paraId="2C2BA5DC"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3. Wszystkie zajęcia odbywać się będą w grupach 12-osobowych (z wyjątkiem zajęć indywidualnych). W poszczególnych sytuacjach liczba osób w grupie może ulec zmianie.</w:t>
      </w:r>
    </w:p>
    <w:p w14:paraId="2186A8D7"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4. Podczas zajęć na szkoleniach/kursach Uczestnicy otrzymują:</w:t>
      </w:r>
      <w:r>
        <w:rPr>
          <w:rFonts w:eastAsia="Times New Roman" w:cstheme="minorHAnsi"/>
          <w:sz w:val="24"/>
          <w:szCs w:val="24"/>
          <w:lang w:eastAsia="pl-PL"/>
        </w:rPr>
        <w:t xml:space="preserve"> przerwę kawową oraz ciepły posiłek</w:t>
      </w:r>
      <w:r w:rsidRPr="00DF5E30">
        <w:rPr>
          <w:rFonts w:eastAsia="Times New Roman" w:cstheme="minorHAnsi"/>
          <w:sz w:val="24"/>
          <w:szCs w:val="24"/>
          <w:lang w:eastAsia="pl-PL"/>
        </w:rPr>
        <w:t>.</w:t>
      </w:r>
    </w:p>
    <w:p w14:paraId="4607F142" w14:textId="77777777" w:rsidR="003F190F" w:rsidRPr="00DF5E30" w:rsidRDefault="003F190F" w:rsidP="006E1C30">
      <w:pPr>
        <w:suppressAutoHyphens/>
        <w:spacing w:after="0"/>
        <w:jc w:val="both"/>
        <w:rPr>
          <w:rFonts w:eastAsia="Times New Roman" w:cstheme="minorHAnsi"/>
          <w:sz w:val="24"/>
          <w:szCs w:val="24"/>
          <w:lang w:eastAsia="pl-PL"/>
        </w:rPr>
      </w:pPr>
      <w:r>
        <w:rPr>
          <w:rFonts w:eastAsia="Times New Roman" w:cstheme="minorHAnsi"/>
          <w:sz w:val="24"/>
          <w:szCs w:val="24"/>
          <w:lang w:eastAsia="pl-PL"/>
        </w:rPr>
        <w:t>5</w:t>
      </w:r>
      <w:r w:rsidRPr="00DF5E30">
        <w:rPr>
          <w:rFonts w:eastAsia="Times New Roman" w:cstheme="minorHAnsi"/>
          <w:sz w:val="24"/>
          <w:szCs w:val="24"/>
          <w:lang w:eastAsia="pl-PL"/>
        </w:rPr>
        <w:t>. Usprawiedliwienie opuszczonych zajęć następuje poprzez pisemne wyjaśnienie i dokument potwierdzający wystąpienie określonych okoliczności (maksymalna procentowa absencja uczestników – 20% nieobecności usprawiedliwionych). Obowiązkowe 80% obecności na zajęciach jest warunkiem niezbędnym do uzyskania zaświadczenia o ukończeniu szkolenia/kursu.</w:t>
      </w:r>
    </w:p>
    <w:p w14:paraId="39BF50D0" w14:textId="77777777" w:rsidR="003F190F" w:rsidRPr="00DF5E30" w:rsidRDefault="003F190F" w:rsidP="006E1C30">
      <w:pPr>
        <w:suppressAutoHyphens/>
        <w:spacing w:after="0"/>
        <w:jc w:val="both"/>
        <w:rPr>
          <w:rFonts w:eastAsia="Times New Roman" w:cstheme="minorHAnsi"/>
          <w:sz w:val="24"/>
          <w:szCs w:val="24"/>
          <w:lang w:eastAsia="pl-PL"/>
        </w:rPr>
      </w:pPr>
      <w:r>
        <w:rPr>
          <w:rFonts w:eastAsia="Times New Roman" w:cstheme="minorHAnsi"/>
          <w:sz w:val="24"/>
          <w:szCs w:val="24"/>
          <w:lang w:eastAsia="pl-PL"/>
        </w:rPr>
        <w:t>6</w:t>
      </w:r>
      <w:r w:rsidRPr="00DF5E30">
        <w:rPr>
          <w:rFonts w:eastAsia="Times New Roman" w:cstheme="minorHAnsi"/>
          <w:sz w:val="24"/>
          <w:szCs w:val="24"/>
          <w:lang w:eastAsia="pl-PL"/>
        </w:rPr>
        <w:t>. Niezależnie od wyniku egzaminu wszyscy Uczestnicy, którzy ukończą szkolenia otrzymają zaświadczenie o jego ukończeniu.</w:t>
      </w:r>
    </w:p>
    <w:p w14:paraId="7B8BFB40" w14:textId="77777777" w:rsidR="003F190F" w:rsidRPr="000C750E" w:rsidRDefault="003F190F" w:rsidP="006E1C30">
      <w:pPr>
        <w:suppressAutoHyphens/>
        <w:spacing w:after="0"/>
        <w:jc w:val="both"/>
        <w:rPr>
          <w:rFonts w:eastAsia="Times New Roman" w:cstheme="minorHAnsi"/>
          <w:sz w:val="24"/>
          <w:szCs w:val="24"/>
          <w:lang w:eastAsia="pl-PL"/>
        </w:rPr>
      </w:pPr>
      <w:r w:rsidRPr="000C750E">
        <w:rPr>
          <w:rFonts w:eastAsia="Times New Roman" w:cstheme="minorHAnsi"/>
          <w:sz w:val="24"/>
          <w:szCs w:val="24"/>
          <w:lang w:eastAsia="pl-PL"/>
        </w:rPr>
        <w:t>7. Dopuszcza się usprawiedliwienie opuszczonych zajęć z przyczyn:</w:t>
      </w:r>
    </w:p>
    <w:p w14:paraId="4432AF3A" w14:textId="77777777" w:rsidR="003F190F" w:rsidRPr="000C750E" w:rsidRDefault="003F190F" w:rsidP="006E1C30">
      <w:pPr>
        <w:suppressAutoHyphens/>
        <w:spacing w:after="0"/>
        <w:jc w:val="both"/>
        <w:rPr>
          <w:rFonts w:eastAsia="Times New Roman" w:cstheme="minorHAnsi"/>
          <w:sz w:val="24"/>
          <w:szCs w:val="24"/>
          <w:lang w:eastAsia="pl-PL"/>
        </w:rPr>
      </w:pPr>
      <w:r w:rsidRPr="000C750E">
        <w:rPr>
          <w:rFonts w:eastAsia="Times New Roman" w:cstheme="minorHAnsi"/>
          <w:sz w:val="24"/>
          <w:szCs w:val="24"/>
          <w:lang w:eastAsia="pl-PL"/>
        </w:rPr>
        <w:t>a) zdrowotnych - zwolnienie lekarskie wydane na odpowiednim druku dostarczone do 3 dni od momentu rozpoczęcia zwolnienia.</w:t>
      </w:r>
    </w:p>
    <w:p w14:paraId="677909FA" w14:textId="77777777" w:rsidR="003F190F" w:rsidRPr="000C750E" w:rsidRDefault="003F190F" w:rsidP="006E1C30">
      <w:pPr>
        <w:suppressAutoHyphens/>
        <w:spacing w:after="0"/>
        <w:jc w:val="both"/>
        <w:rPr>
          <w:rFonts w:eastAsia="Times New Roman" w:cstheme="minorHAnsi"/>
          <w:sz w:val="24"/>
          <w:szCs w:val="24"/>
          <w:lang w:eastAsia="pl-PL"/>
        </w:rPr>
      </w:pPr>
      <w:r w:rsidRPr="000C750E">
        <w:rPr>
          <w:rFonts w:eastAsia="Times New Roman" w:cstheme="minorHAnsi"/>
          <w:sz w:val="24"/>
          <w:szCs w:val="24"/>
          <w:lang w:eastAsia="pl-PL"/>
        </w:rPr>
        <w:t>b) inne – pisemne wyjaśnienie lub dokument potwierdzający wystąpienie określonych okoliczności.</w:t>
      </w:r>
    </w:p>
    <w:p w14:paraId="2980A7B8" w14:textId="77777777" w:rsidR="003F190F" w:rsidRPr="00DF5E30" w:rsidRDefault="003F190F" w:rsidP="006E1C30">
      <w:pPr>
        <w:suppressAutoHyphens/>
        <w:spacing w:after="0"/>
        <w:jc w:val="both"/>
        <w:rPr>
          <w:rFonts w:eastAsia="Times New Roman" w:cstheme="minorHAnsi"/>
          <w:sz w:val="24"/>
          <w:szCs w:val="24"/>
          <w:lang w:eastAsia="pl-PL"/>
        </w:rPr>
      </w:pPr>
      <w:r>
        <w:rPr>
          <w:rFonts w:eastAsia="Times New Roman" w:cstheme="minorHAnsi"/>
          <w:sz w:val="24"/>
          <w:szCs w:val="24"/>
          <w:lang w:eastAsia="pl-PL"/>
        </w:rPr>
        <w:t>8</w:t>
      </w:r>
      <w:r w:rsidRPr="00DF5E30">
        <w:rPr>
          <w:rFonts w:eastAsia="Times New Roman" w:cstheme="minorHAnsi"/>
          <w:sz w:val="24"/>
          <w:szCs w:val="24"/>
          <w:lang w:eastAsia="pl-PL"/>
        </w:rPr>
        <w:t>. Uczestnicy zobowiązują się do przystąpienia do egzaminów zewnętrznych lub wewnętrznych po odbytym szkoleniu</w:t>
      </w:r>
      <w:r>
        <w:rPr>
          <w:rFonts w:eastAsia="Times New Roman" w:cstheme="minorHAnsi"/>
          <w:sz w:val="24"/>
          <w:szCs w:val="24"/>
          <w:lang w:eastAsia="pl-PL"/>
        </w:rPr>
        <w:t>/kursie</w:t>
      </w:r>
      <w:r w:rsidRPr="00DF5E30">
        <w:rPr>
          <w:rFonts w:eastAsia="Times New Roman" w:cstheme="minorHAnsi"/>
          <w:sz w:val="24"/>
          <w:szCs w:val="24"/>
          <w:lang w:eastAsia="pl-PL"/>
        </w:rPr>
        <w:t>.</w:t>
      </w:r>
    </w:p>
    <w:p w14:paraId="47AF06E6" w14:textId="77777777" w:rsidR="003F190F" w:rsidRDefault="003F190F" w:rsidP="006E1C30">
      <w:pPr>
        <w:suppressAutoHyphens/>
        <w:spacing w:after="0"/>
        <w:jc w:val="both"/>
        <w:rPr>
          <w:rFonts w:eastAsia="Times New Roman" w:cstheme="minorHAnsi"/>
          <w:sz w:val="24"/>
          <w:szCs w:val="24"/>
          <w:lang w:eastAsia="pl-PL"/>
        </w:rPr>
      </w:pPr>
      <w:r>
        <w:rPr>
          <w:rFonts w:eastAsia="Times New Roman" w:cstheme="minorHAnsi"/>
          <w:sz w:val="24"/>
          <w:szCs w:val="24"/>
          <w:lang w:eastAsia="pl-PL"/>
        </w:rPr>
        <w:t>9</w:t>
      </w:r>
      <w:r w:rsidRPr="00DF5E30">
        <w:rPr>
          <w:rFonts w:eastAsia="Times New Roman" w:cstheme="minorHAnsi"/>
          <w:sz w:val="24"/>
          <w:szCs w:val="24"/>
          <w:lang w:eastAsia="pl-PL"/>
        </w:rPr>
        <w:t>. Przekroczenie dozwolonego progu nieobecności może wiązać się z możliwością nieotrzymania zaświadczenia o ukończeniu kursu/szkolenia. W przypadku zaistnienia takiej sytuacji Koordynator projektu może zdecydować o skreśleniu z listy uczestników danej osoby lub o wydaniu zaświadczenia na podstawie dobrych wyników uzyskanych przez uczestnika w trakcie szkolenia, opinii osób prowadzących szkolenie oraz uzupełnionych obecności indywidualnie lub z inną grupą szkoleniową.</w:t>
      </w:r>
    </w:p>
    <w:p w14:paraId="20A88338" w14:textId="77777777" w:rsidR="003F190F" w:rsidRDefault="003F190F" w:rsidP="006E1C30">
      <w:pPr>
        <w:suppressAutoHyphens/>
        <w:spacing w:after="0"/>
        <w:jc w:val="both"/>
        <w:rPr>
          <w:rFonts w:eastAsia="Times New Roman" w:cstheme="minorHAnsi"/>
          <w:color w:val="000000" w:themeColor="text1"/>
          <w:sz w:val="24"/>
          <w:szCs w:val="24"/>
          <w:lang w:eastAsia="pl-PL"/>
        </w:rPr>
      </w:pPr>
      <w:r w:rsidRPr="00DF5E30">
        <w:rPr>
          <w:rFonts w:eastAsia="Times New Roman" w:cstheme="minorHAnsi"/>
          <w:sz w:val="24"/>
          <w:szCs w:val="24"/>
          <w:lang w:eastAsia="pl-PL"/>
        </w:rPr>
        <w:lastRenderedPageBreak/>
        <w:t>1</w:t>
      </w:r>
      <w:r>
        <w:rPr>
          <w:rFonts w:eastAsia="Times New Roman" w:cstheme="minorHAnsi"/>
          <w:sz w:val="24"/>
          <w:szCs w:val="24"/>
          <w:lang w:eastAsia="pl-PL"/>
        </w:rPr>
        <w:t>0</w:t>
      </w:r>
      <w:r w:rsidRPr="00DF5E30">
        <w:rPr>
          <w:rFonts w:eastAsia="Times New Roman" w:cstheme="minorHAnsi"/>
          <w:sz w:val="24"/>
          <w:szCs w:val="24"/>
          <w:lang w:eastAsia="pl-PL"/>
        </w:rPr>
        <w:t xml:space="preserve">. </w:t>
      </w:r>
      <w:r w:rsidRPr="00DF5E30">
        <w:rPr>
          <w:rFonts w:eastAsia="Times New Roman" w:cstheme="minorHAnsi"/>
          <w:color w:val="000000" w:themeColor="text1"/>
          <w:sz w:val="24"/>
          <w:szCs w:val="24"/>
          <w:lang w:eastAsia="pl-PL"/>
        </w:rPr>
        <w:t>Wnioskodawca zapewni Uczestnikom/</w:t>
      </w:r>
      <w:proofErr w:type="spellStart"/>
      <w:r w:rsidRPr="00DF5E30">
        <w:rPr>
          <w:rFonts w:eastAsia="Times New Roman" w:cstheme="minorHAnsi"/>
          <w:color w:val="000000" w:themeColor="text1"/>
          <w:sz w:val="24"/>
          <w:szCs w:val="24"/>
          <w:lang w:eastAsia="pl-PL"/>
        </w:rPr>
        <w:t>czkom</w:t>
      </w:r>
      <w:proofErr w:type="spellEnd"/>
      <w:r w:rsidRPr="00DF5E30">
        <w:rPr>
          <w:rFonts w:eastAsia="Times New Roman" w:cstheme="minorHAnsi"/>
          <w:color w:val="000000" w:themeColor="text1"/>
          <w:sz w:val="24"/>
          <w:szCs w:val="24"/>
          <w:lang w:eastAsia="pl-PL"/>
        </w:rPr>
        <w:t xml:space="preserve"> Projektu dojeżdżającym do miejsca realizacji zajęć (w przypadku odbywania się zajęć w miejscowości innej niż miejsce zamieszkania/pobytu) -  zwroty kosztów dojazdu. Zwrot kosztów dojazdu na usługi w ramach projektu można otrzymać </w:t>
      </w:r>
      <w:r w:rsidRPr="006903C6">
        <w:rPr>
          <w:rFonts w:eastAsia="Times New Roman" w:cstheme="minorHAnsi"/>
          <w:color w:val="000000" w:themeColor="text1"/>
          <w:sz w:val="24"/>
          <w:szCs w:val="24"/>
          <w:lang w:eastAsia="pl-PL"/>
        </w:rPr>
        <w:t>zgodnie z cennikiem</w:t>
      </w:r>
      <w:r>
        <w:rPr>
          <w:rFonts w:eastAsia="Times New Roman" w:cstheme="minorHAnsi"/>
          <w:color w:val="000000" w:themeColor="text1"/>
          <w:sz w:val="24"/>
          <w:szCs w:val="24"/>
          <w:lang w:eastAsia="pl-PL"/>
        </w:rPr>
        <w:t xml:space="preserve"> </w:t>
      </w:r>
      <w:r w:rsidRPr="006903C6">
        <w:rPr>
          <w:rFonts w:eastAsia="Times New Roman" w:cstheme="minorHAnsi"/>
          <w:color w:val="000000" w:themeColor="text1"/>
          <w:sz w:val="24"/>
          <w:szCs w:val="24"/>
          <w:lang w:eastAsia="pl-PL"/>
        </w:rPr>
        <w:t>biletów II klasy obowiązującym na danym obszarze. Istnieje możliwość korzystania ze środków</w:t>
      </w:r>
      <w:r>
        <w:rPr>
          <w:rFonts w:eastAsia="Times New Roman" w:cstheme="minorHAnsi"/>
          <w:color w:val="000000" w:themeColor="text1"/>
          <w:sz w:val="24"/>
          <w:szCs w:val="24"/>
          <w:lang w:eastAsia="pl-PL"/>
        </w:rPr>
        <w:t xml:space="preserve"> </w:t>
      </w:r>
      <w:r w:rsidRPr="006903C6">
        <w:rPr>
          <w:rFonts w:eastAsia="Times New Roman" w:cstheme="minorHAnsi"/>
          <w:color w:val="000000" w:themeColor="text1"/>
          <w:sz w:val="24"/>
          <w:szCs w:val="24"/>
          <w:lang w:eastAsia="pl-PL"/>
        </w:rPr>
        <w:t>transportu prywatnego (samochód) jako refundacja wydatku faktycznie poniesionego, jednakże</w:t>
      </w:r>
      <w:r>
        <w:rPr>
          <w:rFonts w:eastAsia="Times New Roman" w:cstheme="minorHAnsi"/>
          <w:color w:val="000000" w:themeColor="text1"/>
          <w:sz w:val="24"/>
          <w:szCs w:val="24"/>
          <w:lang w:eastAsia="pl-PL"/>
        </w:rPr>
        <w:t xml:space="preserve"> </w:t>
      </w:r>
      <w:r w:rsidRPr="006903C6">
        <w:rPr>
          <w:rFonts w:eastAsia="Times New Roman" w:cstheme="minorHAnsi"/>
          <w:color w:val="000000" w:themeColor="text1"/>
          <w:sz w:val="24"/>
          <w:szCs w:val="24"/>
          <w:lang w:eastAsia="pl-PL"/>
        </w:rPr>
        <w:t>tylko do wysokości ceny biletu środkami transportu publicznego na danej trasie.</w:t>
      </w:r>
    </w:p>
    <w:p w14:paraId="7BBEB0C4" w14:textId="77777777" w:rsidR="003F190F" w:rsidRPr="000C750E" w:rsidRDefault="003F190F" w:rsidP="006E1C30">
      <w:pPr>
        <w:suppressAutoHyphens/>
        <w:spacing w:after="0"/>
        <w:jc w:val="both"/>
        <w:rPr>
          <w:rFonts w:eastAsia="Times New Roman" w:cstheme="minorHAnsi"/>
          <w:color w:val="000000" w:themeColor="text1"/>
          <w:sz w:val="24"/>
          <w:szCs w:val="24"/>
          <w:lang w:eastAsia="pl-PL"/>
        </w:rPr>
      </w:pPr>
      <w:r w:rsidRPr="000C750E">
        <w:rPr>
          <w:rFonts w:eastAsia="Times New Roman" w:cstheme="minorHAnsi"/>
          <w:color w:val="000000" w:themeColor="text1"/>
          <w:sz w:val="24"/>
          <w:szCs w:val="24"/>
          <w:lang w:eastAsia="pl-PL"/>
        </w:rPr>
        <w:t xml:space="preserve">11. Uczestnik Projektu zobowiązuje się przekazać Projektodawcy dokumenty niezbędne do rozliczenia zwrotu kosztów dojazdu tj. wniosek o zwrot kosztów dojazdu na formularzu udostępnionym przez Projektodawcę wraz z kompletem biletów przejazdowych z jednego dnia (tam i z powrotem), a także zaświadczenie od przewoźnika o cenie najtańszego biletu na danej trasie. Rozliczenia dotyczące zwrotu kosztów dojazdu należy składać w dniu zakończenia usługi w ramach projektu. W celu rozliczenia i zwrotu kosztów dojazdu na usługi niezbędne jest załączenie przez Uczestnika Projektu: </w:t>
      </w:r>
    </w:p>
    <w:p w14:paraId="5D903C99" w14:textId="77777777" w:rsidR="003F190F" w:rsidRPr="000C750E" w:rsidRDefault="003F190F" w:rsidP="006E1C30">
      <w:pPr>
        <w:pStyle w:val="Akapitzlist"/>
        <w:numPr>
          <w:ilvl w:val="0"/>
          <w:numId w:val="13"/>
        </w:numPr>
        <w:spacing w:after="0"/>
        <w:jc w:val="both"/>
        <w:rPr>
          <w:rFonts w:eastAsia="Times New Roman" w:cstheme="minorHAnsi"/>
          <w:color w:val="000000" w:themeColor="text1"/>
          <w:sz w:val="24"/>
          <w:szCs w:val="24"/>
          <w:lang w:eastAsia="pl-PL"/>
        </w:rPr>
      </w:pPr>
      <w:r w:rsidRPr="000C750E">
        <w:rPr>
          <w:rFonts w:eastAsia="Times New Roman" w:cstheme="minorHAnsi"/>
          <w:color w:val="000000" w:themeColor="text1"/>
          <w:sz w:val="24"/>
          <w:szCs w:val="24"/>
          <w:lang w:eastAsia="pl-PL"/>
        </w:rPr>
        <w:t xml:space="preserve">Jeden komplet biletów (dojazd na usługę i z powrotem) na każdą usługę  </w:t>
      </w:r>
    </w:p>
    <w:p w14:paraId="01719AEB" w14:textId="77777777" w:rsidR="003F190F" w:rsidRPr="000C750E" w:rsidRDefault="003F190F" w:rsidP="006E1C30">
      <w:pPr>
        <w:pStyle w:val="Akapitzlist"/>
        <w:numPr>
          <w:ilvl w:val="0"/>
          <w:numId w:val="13"/>
        </w:numPr>
        <w:spacing w:after="0"/>
        <w:jc w:val="both"/>
        <w:rPr>
          <w:rFonts w:eastAsia="Times New Roman" w:cstheme="minorHAnsi"/>
          <w:color w:val="000000" w:themeColor="text1"/>
          <w:sz w:val="24"/>
          <w:szCs w:val="24"/>
          <w:lang w:eastAsia="pl-PL"/>
        </w:rPr>
      </w:pPr>
      <w:r w:rsidRPr="000C750E">
        <w:rPr>
          <w:rFonts w:eastAsia="Times New Roman" w:cstheme="minorHAnsi"/>
          <w:color w:val="000000" w:themeColor="text1"/>
          <w:sz w:val="24"/>
          <w:szCs w:val="24"/>
          <w:lang w:eastAsia="pl-PL"/>
        </w:rPr>
        <w:t xml:space="preserve">informacji o numerze konta, na jakie mają zostać przesłane środki. </w:t>
      </w:r>
    </w:p>
    <w:p w14:paraId="7E50DAF8" w14:textId="77777777" w:rsidR="003F190F" w:rsidRPr="000C750E" w:rsidRDefault="003F190F" w:rsidP="006E1C30">
      <w:pPr>
        <w:spacing w:after="0"/>
        <w:jc w:val="both"/>
        <w:rPr>
          <w:rFonts w:eastAsia="Times New Roman" w:cstheme="minorHAnsi"/>
          <w:color w:val="000000" w:themeColor="text1"/>
          <w:sz w:val="24"/>
          <w:szCs w:val="24"/>
          <w:lang w:eastAsia="pl-PL"/>
        </w:rPr>
      </w:pPr>
      <w:r w:rsidRPr="000C750E">
        <w:rPr>
          <w:rFonts w:eastAsia="Times New Roman" w:cstheme="minorHAnsi"/>
          <w:color w:val="000000" w:themeColor="text1"/>
          <w:sz w:val="24"/>
          <w:szCs w:val="24"/>
          <w:lang w:eastAsia="pl-PL"/>
        </w:rPr>
        <w:t xml:space="preserve">W przypadku nie możności skorzystania z komunikacji zbiorowej, koszt dojazdu może być rozliczany na podstawie użytkowania samochodu osobowego. Wówczas kosztem kwalifikowanym są wydatki na paliwo w wysokości odpowiadającej cenie najtańszego biletu na przejechanej trasie po przedstawieniu przez Uczestnika projektu stosownych oświadczeń o wykorzystaniu samochodu. Wzory wymaganych oświadczeń będą dostępne w Biurach projektu. W przypadku, gdy jednym samochodem jedzie więcej osób, to koszt dojazdu zwracany jest jedynie właścicielowi pojazdu lub osobie, która posiada umowę użyczenia samochodu. W szczególnych przypadkach, gdy uczestnik szkolenia nie posiada prawa jazdy oraz utrudniony dostęp do komunikacji publicznej, może uzyskać zwrot kosztów dojazdu po przedstawieniu oświadczenia osoby, przez którą był dowożony na usługi w ramach projektu. Po sprawdzeniu kompletności i poprawności dokumentacji Biuro Projektu zatwierdza wypłatę środków. Złożenie niekompletnych lub w niewymaganym terminie niezbędnych dokumentów spowoduje nie wypłacenie przez Projektodawcę zwrotu kosztów dojazdu. Zwrot kosztów dojazdu na szkolenia odbywa się tylko poprzez przelew na konto Uczestnika projektu. Projektodawca zastrzega sobie możliwość wstrzymania wypłat, o ile nie posiada środków finansowych na koncie projektu. W takim przypadku zwrot kosztów zostanie przelany niezwłocznie po otrzymaniu środków od Instytucji Zarządzającej. </w:t>
      </w:r>
    </w:p>
    <w:p w14:paraId="7EED65BC"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color w:val="FF0000"/>
          <w:sz w:val="24"/>
          <w:szCs w:val="24"/>
          <w:lang w:eastAsia="pl-PL"/>
        </w:rPr>
        <w:t>1</w:t>
      </w:r>
      <w:r>
        <w:rPr>
          <w:rFonts w:eastAsia="Times New Roman" w:cstheme="minorHAnsi"/>
          <w:color w:val="FF0000"/>
          <w:sz w:val="24"/>
          <w:szCs w:val="24"/>
          <w:lang w:eastAsia="pl-PL"/>
        </w:rPr>
        <w:t>2</w:t>
      </w:r>
      <w:r w:rsidRPr="00DF5E30">
        <w:rPr>
          <w:rFonts w:eastAsia="Times New Roman" w:cstheme="minorHAnsi"/>
          <w:color w:val="FF0000"/>
          <w:sz w:val="24"/>
          <w:szCs w:val="24"/>
          <w:lang w:eastAsia="pl-PL"/>
        </w:rPr>
        <w:t xml:space="preserve">. </w:t>
      </w:r>
      <w:r w:rsidRPr="00DF5E30">
        <w:rPr>
          <w:rFonts w:eastAsia="Times New Roman" w:cstheme="minorHAnsi"/>
          <w:sz w:val="24"/>
          <w:szCs w:val="24"/>
          <w:lang w:eastAsia="pl-PL"/>
        </w:rPr>
        <w:t xml:space="preserve">Osobom uczestniczącym w szkoleniach zawodowych przysługuje </w:t>
      </w:r>
      <w:r w:rsidRPr="00DF5E30">
        <w:rPr>
          <w:rFonts w:eastAsia="Times New Roman" w:cstheme="minorHAnsi"/>
          <w:b/>
          <w:sz w:val="24"/>
          <w:szCs w:val="24"/>
          <w:lang w:eastAsia="pl-PL"/>
        </w:rPr>
        <w:t>stypendium szkoleniowe</w:t>
      </w:r>
      <w:r w:rsidRPr="00DF5E30">
        <w:rPr>
          <w:rFonts w:eastAsia="Times New Roman" w:cstheme="minorHAnsi"/>
          <w:sz w:val="24"/>
          <w:szCs w:val="24"/>
          <w:lang w:eastAsia="pl-PL"/>
        </w:rPr>
        <w:t xml:space="preserve"> </w:t>
      </w:r>
      <w:r w:rsidRPr="00DF5E30">
        <w:rPr>
          <w:rFonts w:eastAsia="Times New Roman" w:cstheme="minorHAnsi"/>
          <w:sz w:val="24"/>
          <w:szCs w:val="24"/>
          <w:lang w:eastAsia="pl-PL"/>
        </w:rPr>
        <w:br/>
      </w:r>
      <w:r w:rsidRPr="00DF5E30">
        <w:rPr>
          <w:rFonts w:eastAsia="Times New Roman" w:cstheme="minorHAnsi"/>
          <w:b/>
          <w:sz w:val="24"/>
          <w:szCs w:val="24"/>
          <w:lang w:eastAsia="pl-PL"/>
        </w:rPr>
        <w:t xml:space="preserve">w wysokości </w:t>
      </w:r>
      <w:r w:rsidRPr="006903C6">
        <w:rPr>
          <w:rFonts w:eastAsia="Times New Roman" w:cstheme="minorHAnsi"/>
          <w:b/>
          <w:color w:val="FF0000"/>
          <w:sz w:val="24"/>
          <w:szCs w:val="24"/>
          <w:lang w:eastAsia="pl-PL"/>
        </w:rPr>
        <w:t>1433,15 zł za 120h szkolenia</w:t>
      </w:r>
      <w:r w:rsidRPr="00DF5E30">
        <w:rPr>
          <w:rFonts w:eastAsia="Times New Roman" w:cstheme="minorHAnsi"/>
          <w:sz w:val="24"/>
          <w:szCs w:val="24"/>
          <w:lang w:eastAsia="pl-PL"/>
        </w:rPr>
        <w:t xml:space="preserve">. Projektodawca odprowadzi należne składki ZUS zgodnie z ustawą o systemie ubezpieczeń społecznych z dnia 13.10.1998 Dz.U. 2007 Nr 11poz.74 z </w:t>
      </w:r>
      <w:proofErr w:type="spellStart"/>
      <w:r w:rsidRPr="00DF5E30">
        <w:rPr>
          <w:rFonts w:eastAsia="Times New Roman" w:cstheme="minorHAnsi"/>
          <w:sz w:val="24"/>
          <w:szCs w:val="24"/>
          <w:lang w:eastAsia="pl-PL"/>
        </w:rPr>
        <w:t>póź</w:t>
      </w:r>
      <w:proofErr w:type="spellEnd"/>
      <w:r w:rsidRPr="00DF5E30">
        <w:rPr>
          <w:rFonts w:eastAsia="Times New Roman" w:cstheme="minorHAnsi"/>
          <w:sz w:val="24"/>
          <w:szCs w:val="24"/>
          <w:lang w:eastAsia="pl-PL"/>
        </w:rPr>
        <w:t>. Zm.</w:t>
      </w:r>
    </w:p>
    <w:p w14:paraId="7464DC99" w14:textId="77777777" w:rsidR="00292305" w:rsidRDefault="00292305" w:rsidP="003F190F">
      <w:pPr>
        <w:suppressAutoHyphens/>
        <w:spacing w:after="0" w:line="360" w:lineRule="auto"/>
        <w:jc w:val="center"/>
        <w:rPr>
          <w:rFonts w:eastAsia="Times New Roman" w:cstheme="minorHAnsi"/>
          <w:b/>
          <w:i/>
          <w:sz w:val="24"/>
          <w:szCs w:val="24"/>
          <w:lang w:eastAsia="pl-PL"/>
        </w:rPr>
      </w:pPr>
    </w:p>
    <w:p w14:paraId="5C6FCACC"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lastRenderedPageBreak/>
        <w:t>§ 9</w:t>
      </w:r>
    </w:p>
    <w:p w14:paraId="47C3DFA2"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Zasady monitoringu Uczestników projektu</w:t>
      </w:r>
    </w:p>
    <w:p w14:paraId="4067166E"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1. Uczestnicy zobowiązani są do każdorazowego potwierdzania swojej obecności na zajęciach. Potwierdzenie obecności następuje poprzez złożenie podpisu na Liście obecności (zajęcia grupowe) oraz na Karcie usługi (zajęcia indywidualne).</w:t>
      </w:r>
    </w:p>
    <w:p w14:paraId="4DD445DD"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 xml:space="preserve">2. Uczestnicy zobowiązani są do wypełniania ankiet monitorujących w trakcie uczestnictwa </w:t>
      </w:r>
      <w:r w:rsidRPr="00DF5E30">
        <w:rPr>
          <w:rFonts w:eastAsia="Times New Roman" w:cstheme="minorHAnsi"/>
          <w:sz w:val="24"/>
          <w:szCs w:val="24"/>
          <w:lang w:eastAsia="pl-PL"/>
        </w:rPr>
        <w:br/>
        <w:t>w projekcie oraz po jego zakończeniu.</w:t>
      </w:r>
    </w:p>
    <w:p w14:paraId="63890932"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4. Uczestnicy zobowiązani są do informowania Organizatora o ewentualnych zmianach swojej sytuacji zawodowej (np. podjęcie zatrudnienia, podjęcie dalszego kształcenia).</w:t>
      </w:r>
    </w:p>
    <w:p w14:paraId="1B32C22C"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5.</w:t>
      </w:r>
      <w:r w:rsidRPr="00DF5E30">
        <w:rPr>
          <w:rFonts w:cstheme="minorHAnsi"/>
          <w:sz w:val="24"/>
          <w:szCs w:val="24"/>
        </w:rPr>
        <w:t xml:space="preserve"> </w:t>
      </w:r>
      <w:r w:rsidRPr="00DF5E30">
        <w:rPr>
          <w:rFonts w:eastAsia="Times New Roman" w:cstheme="minorHAnsi"/>
          <w:sz w:val="24"/>
          <w:szCs w:val="24"/>
          <w:lang w:eastAsia="pl-PL"/>
        </w:rPr>
        <w:t>Uczestnicy zobowiązani są w terminie do 4 tygodni od dnia zakończenia udziału w projekcie, przekazać Realizatorom projektu dane dotyczące mojej sytuacji po zakończeniu udziału w projekcie. Podpisując Regulamin Uczestnicy wyrażają zgodę na przekazanie Organizatorom Projektu danych potrzebnych do monitorowania wskaźników kluczowych oraz przeprowadzenia ewaluacji .</w:t>
      </w:r>
    </w:p>
    <w:p w14:paraId="054FC0E5" w14:textId="77777777" w:rsidR="003F190F" w:rsidRPr="00DF5E30" w:rsidRDefault="003F190F" w:rsidP="006E1C30">
      <w:pPr>
        <w:autoSpaceDE w:val="0"/>
        <w:autoSpaceDN w:val="0"/>
        <w:adjustRightInd w:val="0"/>
        <w:spacing w:after="0"/>
        <w:jc w:val="both"/>
        <w:rPr>
          <w:rFonts w:eastAsia="Times New Roman" w:cstheme="minorHAnsi"/>
          <w:sz w:val="24"/>
          <w:szCs w:val="24"/>
          <w:lang w:eastAsia="pl-PL"/>
        </w:rPr>
      </w:pPr>
      <w:r w:rsidRPr="00DF5E30">
        <w:rPr>
          <w:rFonts w:eastAsia="Times New Roman" w:cstheme="minorHAnsi"/>
          <w:sz w:val="24"/>
          <w:szCs w:val="24"/>
          <w:lang w:eastAsia="pl-PL"/>
        </w:rPr>
        <w:t xml:space="preserve">6. Uczestnicy zobowiązani są do przekazania Organizatorowi Projektu </w:t>
      </w:r>
      <w:r w:rsidRPr="007E2625">
        <w:rPr>
          <w:rFonts w:eastAsia="Times New Roman" w:cstheme="minorHAnsi"/>
          <w:sz w:val="24"/>
          <w:szCs w:val="24"/>
          <w:lang w:eastAsia="pl-PL"/>
        </w:rPr>
        <w:t>kopia umowy o pracę/cywilnoprawnej</w:t>
      </w:r>
      <w:r>
        <w:rPr>
          <w:rFonts w:eastAsia="Times New Roman" w:cstheme="minorHAnsi"/>
          <w:sz w:val="24"/>
          <w:szCs w:val="24"/>
          <w:lang w:eastAsia="pl-PL"/>
        </w:rPr>
        <w:t xml:space="preserve"> </w:t>
      </w:r>
      <w:r w:rsidRPr="007E2625">
        <w:rPr>
          <w:rFonts w:eastAsia="Times New Roman" w:cstheme="minorHAnsi"/>
          <w:sz w:val="24"/>
          <w:szCs w:val="24"/>
          <w:lang w:eastAsia="pl-PL"/>
        </w:rPr>
        <w:t>lub zaświadczenie od pracodawcy o zatrudnieniu, dowód opłacenia</w:t>
      </w:r>
      <w:r>
        <w:rPr>
          <w:rFonts w:eastAsia="Times New Roman" w:cstheme="minorHAnsi"/>
          <w:sz w:val="24"/>
          <w:szCs w:val="24"/>
          <w:lang w:eastAsia="pl-PL"/>
        </w:rPr>
        <w:t xml:space="preserve"> </w:t>
      </w:r>
      <w:r w:rsidRPr="007E2625">
        <w:rPr>
          <w:rFonts w:eastAsia="Times New Roman" w:cstheme="minorHAnsi"/>
          <w:sz w:val="24"/>
          <w:szCs w:val="24"/>
          <w:lang w:eastAsia="pl-PL"/>
        </w:rPr>
        <w:t>składek lub zaświadczenia z</w:t>
      </w:r>
      <w:r>
        <w:rPr>
          <w:rFonts w:eastAsia="Times New Roman" w:cstheme="minorHAnsi"/>
          <w:sz w:val="24"/>
          <w:szCs w:val="24"/>
          <w:lang w:eastAsia="pl-PL"/>
        </w:rPr>
        <w:t xml:space="preserve"> </w:t>
      </w:r>
      <w:r w:rsidRPr="007E2625">
        <w:rPr>
          <w:rFonts w:eastAsia="Times New Roman" w:cstheme="minorHAnsi"/>
          <w:sz w:val="24"/>
          <w:szCs w:val="24"/>
          <w:lang w:eastAsia="pl-PL"/>
        </w:rPr>
        <w:t>ZUS, US.</w:t>
      </w:r>
    </w:p>
    <w:p w14:paraId="5FA7B96D"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 10</w:t>
      </w:r>
    </w:p>
    <w:p w14:paraId="40817931"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Obowiązki Uczestników i Realizatora projektu</w:t>
      </w:r>
    </w:p>
    <w:p w14:paraId="42132A89"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1. Uczestnik projektu zobowiązuje się do:</w:t>
      </w:r>
    </w:p>
    <w:p w14:paraId="7453AC86"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a) przestrzegania niniejszego Regulaminu,</w:t>
      </w:r>
    </w:p>
    <w:p w14:paraId="490E79F4"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b) punktualnego, regularnego i aktywnego uczestnictwa w zajęciach,</w:t>
      </w:r>
    </w:p>
    <w:p w14:paraId="4B69676C"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c) rzetelnego przygotowywania się do zajęć zgodnie z poleceniami trenerów,</w:t>
      </w:r>
    </w:p>
    <w:p w14:paraId="25B175A6"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d) przystąpienia do egzaminów,</w:t>
      </w:r>
    </w:p>
    <w:p w14:paraId="23FB2BDC"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e) przynoszenia na zajęcia otrzymane materiały szkoleniowe,</w:t>
      </w:r>
    </w:p>
    <w:p w14:paraId="75CE667E"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f) korzystania z powierzonych mu urządzeń zgodnie z instrukcją obsługi,</w:t>
      </w:r>
    </w:p>
    <w:p w14:paraId="0A3EEC3C"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g) poddawania się monitoringowi zgodnie z zasadami, o których mowa w § 9 niniejszego regulaminu,</w:t>
      </w:r>
    </w:p>
    <w:p w14:paraId="2AF96209"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h) zachowania zgodnie z zasadami współżycia społecznego, zgodnego z ogólnymi normami moralnymi i etycznymi w stosunku do trenerów, szkoleniowców, wykładowców, osób realizujących projekt i innych uczestników projektu.</w:t>
      </w:r>
    </w:p>
    <w:p w14:paraId="3C32BB80"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2. Uczestnik projektu oświadcza, że przyjął do wiadomości, iż projekt jest realizowany w ramach Funduszy Europejskich dla Świętokrzyskiego 2021-2027.</w:t>
      </w:r>
      <w:r w:rsidRPr="00DF5E30">
        <w:rPr>
          <w:rFonts w:cstheme="minorHAnsi"/>
          <w:sz w:val="24"/>
          <w:szCs w:val="24"/>
        </w:rPr>
        <w:t xml:space="preserve"> Zakres interwencji- Działania na rzecz integracji społecznej obywateli państw trzecich. Priorytet 9. Usługi społeczne i zdrowotne. Działanie 9.3 Aktywna integracja społeczna i zawodowa obywateli państw trzecich. </w:t>
      </w:r>
      <w:r w:rsidRPr="00DF5E30">
        <w:rPr>
          <w:rFonts w:eastAsia="Times New Roman" w:cstheme="minorHAnsi"/>
          <w:sz w:val="24"/>
          <w:szCs w:val="24"/>
          <w:lang w:eastAsia="pl-PL"/>
        </w:rPr>
        <w:t>Projekt jest współfinansowany ze środków UE - Europejskiego Funduszu Społecznego+ i budżetu państwa.</w:t>
      </w:r>
    </w:p>
    <w:p w14:paraId="014FFB3D" w14:textId="77777777" w:rsidR="003F190F" w:rsidRPr="00DF5E30" w:rsidRDefault="003F190F" w:rsidP="006E1C30">
      <w:pPr>
        <w:suppressAutoHyphens/>
        <w:spacing w:after="0"/>
        <w:jc w:val="both"/>
        <w:rPr>
          <w:rFonts w:eastAsia="Times New Roman" w:cstheme="minorHAnsi"/>
          <w:b/>
          <w:bCs/>
          <w:sz w:val="24"/>
          <w:szCs w:val="24"/>
          <w:lang w:eastAsia="pl-PL"/>
        </w:rPr>
      </w:pPr>
      <w:r w:rsidRPr="00DF5E30">
        <w:rPr>
          <w:rFonts w:eastAsia="Times New Roman" w:cstheme="minorHAnsi"/>
          <w:sz w:val="24"/>
          <w:szCs w:val="24"/>
          <w:lang w:eastAsia="pl-PL"/>
        </w:rPr>
        <w:lastRenderedPageBreak/>
        <w:t xml:space="preserve">3. </w:t>
      </w:r>
      <w:r w:rsidRPr="00DF5E30">
        <w:rPr>
          <w:rFonts w:eastAsia="Times New Roman" w:cstheme="minorHAnsi"/>
          <w:b/>
          <w:bCs/>
          <w:sz w:val="24"/>
          <w:szCs w:val="24"/>
          <w:lang w:eastAsia="pl-PL"/>
        </w:rPr>
        <w:t>Osoby pozostające bez zatrudnienia, zarejestrowane w PUP/MUP jako bezrobotne, zobowiązane są powiadomić PUP/MUP o udziale w szkoleniu/kursie realizowanym w ramach projektu, w terminie do 7 dni przed jego rozpoczęciem.</w:t>
      </w:r>
    </w:p>
    <w:p w14:paraId="74660F8D"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4. Organizator projektu lub podwykonawca szkoleń zobowiązują się do:</w:t>
      </w:r>
    </w:p>
    <w:p w14:paraId="0A6F7D80"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 xml:space="preserve">a) zorganizowania zajęć dydaktycznych w terminach od poniedziałku do </w:t>
      </w:r>
      <w:r>
        <w:rPr>
          <w:rFonts w:eastAsia="Times New Roman" w:cstheme="minorHAnsi"/>
          <w:sz w:val="24"/>
          <w:szCs w:val="24"/>
          <w:lang w:eastAsia="pl-PL"/>
        </w:rPr>
        <w:t>niedzieli</w:t>
      </w:r>
      <w:r w:rsidRPr="00DF5E30">
        <w:rPr>
          <w:rFonts w:eastAsia="Times New Roman" w:cstheme="minorHAnsi"/>
          <w:sz w:val="24"/>
          <w:szCs w:val="24"/>
          <w:lang w:eastAsia="pl-PL"/>
        </w:rPr>
        <w:t xml:space="preserve"> (</w:t>
      </w:r>
      <w:r>
        <w:rPr>
          <w:rFonts w:eastAsia="Times New Roman" w:cstheme="minorHAnsi"/>
          <w:sz w:val="24"/>
          <w:szCs w:val="24"/>
          <w:lang w:eastAsia="pl-PL"/>
        </w:rPr>
        <w:t>zgodnie z ustaleniami z Uczestnikami Projektu</w:t>
      </w:r>
      <w:r w:rsidRPr="00DF5E30">
        <w:rPr>
          <w:rFonts w:eastAsia="Times New Roman" w:cstheme="minorHAnsi"/>
          <w:sz w:val="24"/>
          <w:szCs w:val="24"/>
          <w:lang w:eastAsia="pl-PL"/>
        </w:rPr>
        <w:t>), ok. 8-10 godz. dydaktycznych dziennie.</w:t>
      </w:r>
    </w:p>
    <w:p w14:paraId="722E5E74"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b) zapewnienia materiałów szkoleniowych, dydaktycznych niezbędnych do realizacji szkolenia,</w:t>
      </w:r>
      <w:r>
        <w:rPr>
          <w:rFonts w:eastAsia="Times New Roman" w:cstheme="minorHAnsi"/>
          <w:sz w:val="24"/>
          <w:szCs w:val="24"/>
          <w:lang w:eastAsia="pl-PL"/>
        </w:rPr>
        <w:t xml:space="preserve"> kursu,</w:t>
      </w:r>
    </w:p>
    <w:p w14:paraId="77EA88DD" w14:textId="77777777" w:rsidR="003F190F" w:rsidRPr="00DF5E30" w:rsidRDefault="003F190F" w:rsidP="006E1C30">
      <w:pPr>
        <w:suppressAutoHyphens/>
        <w:spacing w:after="0"/>
        <w:jc w:val="both"/>
        <w:rPr>
          <w:rFonts w:eastAsia="Times New Roman" w:cstheme="minorHAnsi"/>
          <w:color w:val="000000" w:themeColor="text1"/>
          <w:sz w:val="24"/>
          <w:szCs w:val="24"/>
          <w:lang w:eastAsia="pl-PL"/>
        </w:rPr>
      </w:pPr>
      <w:r w:rsidRPr="00DF5E30">
        <w:rPr>
          <w:rFonts w:eastAsia="Times New Roman" w:cstheme="minorHAnsi"/>
          <w:sz w:val="24"/>
          <w:szCs w:val="24"/>
          <w:lang w:eastAsia="pl-PL"/>
        </w:rPr>
        <w:t xml:space="preserve">d) </w:t>
      </w:r>
      <w:r w:rsidRPr="00DF5E30">
        <w:rPr>
          <w:rFonts w:eastAsia="Times New Roman" w:cstheme="minorHAnsi"/>
          <w:color w:val="000000" w:themeColor="text1"/>
          <w:sz w:val="24"/>
          <w:szCs w:val="24"/>
          <w:lang w:eastAsia="pl-PL"/>
        </w:rPr>
        <w:t>wyżywienia uczestnikom zajęć grupowych,</w:t>
      </w:r>
    </w:p>
    <w:p w14:paraId="7B9188E2" w14:textId="77777777" w:rsidR="003F190F" w:rsidRPr="00DF5E30" w:rsidRDefault="003F190F" w:rsidP="006E1C30">
      <w:pPr>
        <w:suppressAutoHyphens/>
        <w:spacing w:after="0"/>
        <w:jc w:val="both"/>
        <w:rPr>
          <w:rFonts w:eastAsia="Times New Roman" w:cstheme="minorHAnsi"/>
          <w:color w:val="000000" w:themeColor="text1"/>
          <w:sz w:val="24"/>
          <w:szCs w:val="24"/>
          <w:lang w:eastAsia="pl-PL"/>
        </w:rPr>
      </w:pPr>
      <w:r w:rsidRPr="00DF5E30">
        <w:rPr>
          <w:rFonts w:eastAsia="Times New Roman" w:cstheme="minorHAnsi"/>
          <w:color w:val="000000" w:themeColor="text1"/>
          <w:sz w:val="24"/>
          <w:szCs w:val="24"/>
          <w:lang w:eastAsia="pl-PL"/>
        </w:rPr>
        <w:t xml:space="preserve">e) nałożenia na podwykonawcę obowiązku zorganizowania </w:t>
      </w:r>
      <w:r>
        <w:rPr>
          <w:rFonts w:eastAsia="Times New Roman" w:cstheme="minorHAnsi"/>
          <w:color w:val="000000" w:themeColor="text1"/>
          <w:sz w:val="24"/>
          <w:szCs w:val="24"/>
          <w:lang w:eastAsia="pl-PL"/>
        </w:rPr>
        <w:t xml:space="preserve">wewnętrznego </w:t>
      </w:r>
      <w:r w:rsidRPr="00DF5E30">
        <w:rPr>
          <w:rFonts w:eastAsia="Times New Roman" w:cstheme="minorHAnsi"/>
          <w:color w:val="000000" w:themeColor="text1"/>
          <w:sz w:val="24"/>
          <w:szCs w:val="24"/>
          <w:lang w:eastAsia="pl-PL"/>
        </w:rPr>
        <w:t xml:space="preserve">egzaminu kończącego </w:t>
      </w:r>
      <w:r>
        <w:rPr>
          <w:rFonts w:eastAsia="Times New Roman" w:cstheme="minorHAnsi"/>
          <w:color w:val="000000" w:themeColor="text1"/>
          <w:sz w:val="24"/>
          <w:szCs w:val="24"/>
          <w:lang w:eastAsia="pl-PL"/>
        </w:rPr>
        <w:t>szkolenie/kurs oraz</w:t>
      </w:r>
      <w:r w:rsidRPr="00DF5E30">
        <w:rPr>
          <w:rFonts w:eastAsia="Times New Roman" w:cstheme="minorHAnsi"/>
          <w:color w:val="000000" w:themeColor="text1"/>
          <w:sz w:val="24"/>
          <w:szCs w:val="24"/>
          <w:lang w:eastAsia="pl-PL"/>
        </w:rPr>
        <w:t xml:space="preserve"> wydania zaświadczeń o ukończeniu szkolenia</w:t>
      </w:r>
      <w:r>
        <w:rPr>
          <w:rFonts w:eastAsia="Times New Roman" w:cstheme="minorHAnsi"/>
          <w:color w:val="000000" w:themeColor="text1"/>
          <w:sz w:val="24"/>
          <w:szCs w:val="24"/>
          <w:lang w:eastAsia="pl-PL"/>
        </w:rPr>
        <w:t>/kursu</w:t>
      </w:r>
      <w:r w:rsidRPr="00DF5E30">
        <w:rPr>
          <w:rFonts w:eastAsia="Times New Roman" w:cstheme="minorHAnsi"/>
          <w:color w:val="000000" w:themeColor="text1"/>
          <w:sz w:val="24"/>
          <w:szCs w:val="24"/>
          <w:lang w:eastAsia="pl-PL"/>
        </w:rPr>
        <w:t>.</w:t>
      </w:r>
    </w:p>
    <w:p w14:paraId="193D3705"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 11</w:t>
      </w:r>
    </w:p>
    <w:p w14:paraId="5C748A77" w14:textId="77777777" w:rsidR="003F190F" w:rsidRPr="00DF5E30" w:rsidRDefault="003F190F" w:rsidP="003F190F">
      <w:pPr>
        <w:suppressAutoHyphens/>
        <w:spacing w:after="0" w:line="360" w:lineRule="auto"/>
        <w:jc w:val="center"/>
        <w:rPr>
          <w:rFonts w:eastAsia="Times New Roman" w:cstheme="minorHAnsi"/>
          <w:b/>
          <w:i/>
          <w:sz w:val="24"/>
          <w:szCs w:val="24"/>
          <w:lang w:eastAsia="pl-PL"/>
        </w:rPr>
      </w:pPr>
      <w:r w:rsidRPr="00DF5E30">
        <w:rPr>
          <w:rFonts w:eastAsia="Times New Roman" w:cstheme="minorHAnsi"/>
          <w:b/>
          <w:i/>
          <w:sz w:val="24"/>
          <w:szCs w:val="24"/>
          <w:lang w:eastAsia="pl-PL"/>
        </w:rPr>
        <w:t>Zasady rezygnacji z uczestnictwa w projekcie</w:t>
      </w:r>
    </w:p>
    <w:p w14:paraId="7DF0D44A"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1. Rezygnacja z udziału w projekcie możliwa jest tylko w uzasadnionych przypadkach i następuje poprzez złożenie pisemnego oświadczenia.</w:t>
      </w:r>
    </w:p>
    <w:p w14:paraId="1B0D0BA7"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2. Uzasadnione przypadki, o których mowa w pkt. 1 niniejszego paragrafu mogą wynikać z przyczyn natury zdrowotnej lub działania siły wyższej i nie mogą być znane przez Uczestnika w momencie rozpoczęcia udziału w projekcie.</w:t>
      </w:r>
    </w:p>
    <w:p w14:paraId="5E84C761"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 xml:space="preserve">3. Organizator zastrzega sobie prawo do skreślenia Uczestnika z listy uczestników projektu </w:t>
      </w:r>
      <w:r w:rsidRPr="00DF5E30">
        <w:rPr>
          <w:rFonts w:eastAsia="Times New Roman" w:cstheme="minorHAnsi"/>
          <w:sz w:val="24"/>
          <w:szCs w:val="24"/>
          <w:lang w:eastAsia="pl-PL"/>
        </w:rPr>
        <w:br/>
        <w:t>w przypadku naruszenia przez niego niniejszego regulaminu oraz zasad współżycia społecznego w szczególności w przypadku naruszenia nietykalności cielesnej innego słuchacza, wykładowcy lub pracownika biura projektu, udowodnionego aktu kradzieży lub szczególnego wandalizmu.</w:t>
      </w:r>
    </w:p>
    <w:p w14:paraId="26E1B98B"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4. W przypadku rezygnacji lub skreślenia Uczestnika z listy osób zakwalifikowanych do projektu, jego miejsce zajmie pierwsza osoba z listy rezerwowej zgodnie z zasadami zawartymi w § 6.</w:t>
      </w:r>
    </w:p>
    <w:p w14:paraId="3C97D327" w14:textId="77777777" w:rsidR="003F190F" w:rsidRPr="00DF5E30" w:rsidRDefault="003F190F" w:rsidP="003F190F">
      <w:pPr>
        <w:suppressAutoHyphens/>
        <w:spacing w:after="0" w:line="360" w:lineRule="auto"/>
        <w:jc w:val="center"/>
        <w:rPr>
          <w:rFonts w:eastAsia="Times New Roman" w:cstheme="minorHAnsi"/>
          <w:b/>
          <w:sz w:val="24"/>
          <w:szCs w:val="24"/>
          <w:lang w:eastAsia="pl-PL"/>
        </w:rPr>
      </w:pPr>
      <w:r w:rsidRPr="00DF5E30">
        <w:rPr>
          <w:rFonts w:eastAsia="Times New Roman" w:cstheme="minorHAnsi"/>
          <w:b/>
          <w:sz w:val="24"/>
          <w:szCs w:val="24"/>
          <w:lang w:eastAsia="pl-PL"/>
        </w:rPr>
        <w:t>§ 12</w:t>
      </w:r>
    </w:p>
    <w:p w14:paraId="278C47DA" w14:textId="77777777" w:rsidR="003F190F" w:rsidRPr="00DF5E30" w:rsidRDefault="003F190F" w:rsidP="003F190F">
      <w:pPr>
        <w:suppressAutoHyphens/>
        <w:spacing w:after="0" w:line="360" w:lineRule="auto"/>
        <w:jc w:val="center"/>
        <w:rPr>
          <w:rFonts w:eastAsia="Times New Roman" w:cstheme="minorHAnsi"/>
          <w:b/>
          <w:sz w:val="24"/>
          <w:szCs w:val="24"/>
          <w:lang w:eastAsia="pl-PL"/>
        </w:rPr>
      </w:pPr>
      <w:r w:rsidRPr="00DF5E30">
        <w:rPr>
          <w:rFonts w:eastAsia="Times New Roman" w:cstheme="minorHAnsi"/>
          <w:b/>
          <w:sz w:val="24"/>
          <w:szCs w:val="24"/>
          <w:lang w:eastAsia="pl-PL"/>
        </w:rPr>
        <w:t>Postanowienia końcowe</w:t>
      </w:r>
    </w:p>
    <w:p w14:paraId="4BAD3103"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 xml:space="preserve">1. Regulamin wchodzi w życie z </w:t>
      </w:r>
      <w:r w:rsidRPr="00DF5E30">
        <w:rPr>
          <w:rFonts w:eastAsia="Times New Roman" w:cstheme="minorHAnsi"/>
          <w:color w:val="000000" w:themeColor="text1"/>
          <w:sz w:val="24"/>
          <w:szCs w:val="24"/>
          <w:lang w:eastAsia="pl-PL"/>
        </w:rPr>
        <w:t xml:space="preserve">dniem </w:t>
      </w:r>
      <w:r w:rsidRPr="00DF5E30">
        <w:rPr>
          <w:rFonts w:eastAsia="Times New Roman" w:cstheme="minorHAnsi"/>
          <w:sz w:val="24"/>
          <w:szCs w:val="24"/>
          <w:lang w:eastAsia="pl-PL"/>
        </w:rPr>
        <w:t xml:space="preserve">01.12.2023 </w:t>
      </w:r>
      <w:r w:rsidRPr="00DF5E30">
        <w:rPr>
          <w:rFonts w:eastAsia="Times New Roman" w:cstheme="minorHAnsi"/>
          <w:color w:val="000000" w:themeColor="text1"/>
          <w:sz w:val="24"/>
          <w:szCs w:val="24"/>
          <w:lang w:eastAsia="pl-PL"/>
        </w:rPr>
        <w:t>roku.</w:t>
      </w:r>
    </w:p>
    <w:p w14:paraId="4E3E307B"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 xml:space="preserve">2.Wnioskodawca nie ponosi odpowiedzialności za zmiany w dokumentach programowych </w:t>
      </w:r>
      <w:r w:rsidRPr="00DF5E30">
        <w:rPr>
          <w:rFonts w:eastAsia="Times New Roman" w:cstheme="minorHAnsi"/>
          <w:sz w:val="24"/>
          <w:szCs w:val="24"/>
          <w:lang w:eastAsia="pl-PL"/>
        </w:rPr>
        <w:br/>
        <w:t>i wytycznych do</w:t>
      </w:r>
      <w:r w:rsidRPr="00DF5E30">
        <w:rPr>
          <w:rFonts w:cstheme="minorHAnsi"/>
          <w:sz w:val="24"/>
          <w:szCs w:val="24"/>
        </w:rPr>
        <w:t xml:space="preserve"> </w:t>
      </w:r>
      <w:r w:rsidRPr="00DF5E30">
        <w:rPr>
          <w:rFonts w:eastAsia="Times New Roman" w:cstheme="minorHAnsi"/>
          <w:sz w:val="24"/>
          <w:szCs w:val="24"/>
          <w:lang w:eastAsia="pl-PL"/>
        </w:rPr>
        <w:t>Funduszy Europejskich dla Świętokrzyskiego 2021-2027 .</w:t>
      </w:r>
    </w:p>
    <w:p w14:paraId="42D6CA35"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3.Projektodawca nie ponosi odpowiedzialności za zmiany stanu prawnego oraz za zmiany aktów wykonawczych.</w:t>
      </w:r>
    </w:p>
    <w:p w14:paraId="45181FD5"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4. Wnioskodawca zastrzega sobie prawo do nanoszenia zmian w Regulaminie.</w:t>
      </w:r>
    </w:p>
    <w:p w14:paraId="4989FA48" w14:textId="77777777" w:rsidR="003F190F" w:rsidRPr="00DF5E30" w:rsidRDefault="003F190F" w:rsidP="006E1C30">
      <w:pPr>
        <w:suppressAutoHyphens/>
        <w:spacing w:after="0"/>
        <w:jc w:val="both"/>
        <w:rPr>
          <w:rFonts w:eastAsia="Times New Roman" w:cstheme="minorHAnsi"/>
          <w:sz w:val="24"/>
          <w:szCs w:val="24"/>
          <w:lang w:eastAsia="pl-PL"/>
        </w:rPr>
      </w:pPr>
      <w:r w:rsidRPr="00DF5E30">
        <w:rPr>
          <w:rFonts w:eastAsia="Times New Roman" w:cstheme="minorHAnsi"/>
          <w:sz w:val="24"/>
          <w:szCs w:val="24"/>
          <w:lang w:eastAsia="pl-PL"/>
        </w:rPr>
        <w:t>5. Każda zmiana niniejszego regulaminu wymaga formy pisemnej.</w:t>
      </w:r>
    </w:p>
    <w:p w14:paraId="4D537612" w14:textId="77777777" w:rsidR="003F190F" w:rsidRPr="00DF5E30" w:rsidRDefault="003F190F" w:rsidP="003F190F">
      <w:pPr>
        <w:suppressAutoHyphens/>
        <w:spacing w:after="0" w:line="360" w:lineRule="auto"/>
        <w:rPr>
          <w:rFonts w:eastAsia="Times New Roman" w:cstheme="minorHAnsi"/>
          <w:sz w:val="24"/>
          <w:szCs w:val="24"/>
          <w:lang w:eastAsia="pl-PL"/>
        </w:rPr>
      </w:pPr>
    </w:p>
    <w:p w14:paraId="15E5692F" w14:textId="77777777" w:rsidR="003F190F" w:rsidRPr="00DF5E30" w:rsidRDefault="003F190F" w:rsidP="00292305">
      <w:pPr>
        <w:suppressAutoHyphens/>
        <w:spacing w:after="0" w:line="240" w:lineRule="auto"/>
        <w:rPr>
          <w:rFonts w:eastAsia="Times New Roman" w:cstheme="minorHAnsi"/>
          <w:sz w:val="24"/>
          <w:szCs w:val="24"/>
          <w:lang w:eastAsia="pl-PL"/>
        </w:rPr>
      </w:pPr>
      <w:r w:rsidRPr="00DF5E30">
        <w:rPr>
          <w:rFonts w:eastAsia="Times New Roman" w:cstheme="minorHAnsi"/>
          <w:sz w:val="24"/>
          <w:szCs w:val="24"/>
          <w:lang w:eastAsia="pl-PL"/>
        </w:rPr>
        <w:t>Zapoznałem się z regulaminem rekrutacji:</w:t>
      </w:r>
      <w:r w:rsidRPr="00DF5E30">
        <w:rPr>
          <w:rFonts w:eastAsia="Times New Roman" w:cstheme="minorHAnsi"/>
          <w:sz w:val="24"/>
          <w:szCs w:val="24"/>
          <w:lang w:eastAsia="pl-PL"/>
        </w:rPr>
        <w:tab/>
        <w:t>……………………………………………………….</w:t>
      </w:r>
    </w:p>
    <w:p w14:paraId="1D00DEFB" w14:textId="77777777" w:rsidR="003F190F" w:rsidRPr="00292305" w:rsidRDefault="003F190F" w:rsidP="00292305">
      <w:pPr>
        <w:suppressAutoHyphens/>
        <w:spacing w:after="0" w:line="240" w:lineRule="auto"/>
        <w:ind w:left="3540" w:firstLine="708"/>
        <w:rPr>
          <w:rFonts w:eastAsia="Times New Roman" w:cstheme="minorHAnsi"/>
          <w:sz w:val="24"/>
          <w:szCs w:val="24"/>
          <w:lang w:eastAsia="pl-PL"/>
        </w:rPr>
      </w:pPr>
      <w:r w:rsidRPr="00DF5E30">
        <w:rPr>
          <w:rFonts w:eastAsia="Times New Roman" w:cstheme="minorHAnsi"/>
          <w:i/>
          <w:sz w:val="24"/>
          <w:szCs w:val="24"/>
          <w:lang w:eastAsia="pl-PL"/>
        </w:rPr>
        <w:t>data i czytelny podpis Kandydata</w:t>
      </w:r>
      <w:r>
        <w:rPr>
          <w:rFonts w:eastAsia="Times New Roman" w:cstheme="minorHAnsi"/>
          <w:i/>
          <w:sz w:val="24"/>
          <w:szCs w:val="24"/>
          <w:lang w:eastAsia="pl-PL"/>
        </w:rPr>
        <w:t>/-ki</w:t>
      </w:r>
    </w:p>
    <w:sectPr w:rsidR="003F190F" w:rsidRPr="00292305" w:rsidSect="001C62F9">
      <w:headerReference w:type="default" r:id="rId9"/>
      <w:footerReference w:type="default" r:id="rId10"/>
      <w:pgSz w:w="11906" w:h="16838"/>
      <w:pgMar w:top="64" w:right="1133" w:bottom="1417" w:left="1276" w:header="426" w:footer="1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1419" w14:textId="77777777" w:rsidR="001C62F9" w:rsidRDefault="001C62F9" w:rsidP="007C0750">
      <w:pPr>
        <w:spacing w:after="0" w:line="240" w:lineRule="auto"/>
      </w:pPr>
      <w:r>
        <w:separator/>
      </w:r>
    </w:p>
  </w:endnote>
  <w:endnote w:type="continuationSeparator" w:id="0">
    <w:p w14:paraId="433D79DB" w14:textId="77777777" w:rsidR="001C62F9" w:rsidRDefault="001C62F9" w:rsidP="007C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9668" w14:textId="77777777" w:rsidR="002F2563" w:rsidRDefault="004006F0">
    <w:pPr>
      <w:pStyle w:val="Stopka"/>
    </w:pPr>
    <w:r>
      <w:rPr>
        <w:noProof/>
        <w:lang w:eastAsia="pl-PL"/>
      </w:rPr>
      <w:drawing>
        <wp:anchor distT="0" distB="0" distL="114300" distR="114300" simplePos="0" relativeHeight="251663872" behindDoc="0" locked="0" layoutInCell="1" allowOverlap="1" wp14:anchorId="17F69325" wp14:editId="6977AF81">
          <wp:simplePos x="0" y="0"/>
          <wp:positionH relativeFrom="column">
            <wp:posOffset>5590540</wp:posOffset>
          </wp:positionH>
          <wp:positionV relativeFrom="paragraph">
            <wp:posOffset>88265</wp:posOffset>
          </wp:positionV>
          <wp:extent cx="441725" cy="651709"/>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725" cy="651709"/>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848" behindDoc="0" locked="0" layoutInCell="1" allowOverlap="1" wp14:anchorId="2F94E97E" wp14:editId="7ECE4363">
          <wp:simplePos x="0" y="0"/>
          <wp:positionH relativeFrom="column">
            <wp:posOffset>2637790</wp:posOffset>
          </wp:positionH>
          <wp:positionV relativeFrom="paragraph">
            <wp:posOffset>86995</wp:posOffset>
          </wp:positionV>
          <wp:extent cx="828675" cy="621113"/>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U_mon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8675" cy="621113"/>
                  </a:xfrm>
                  <a:prstGeom prst="rect">
                    <a:avLst/>
                  </a:prstGeom>
                </pic:spPr>
              </pic:pic>
            </a:graphicData>
          </a:graphic>
          <wp14:sizeRelH relativeFrom="page">
            <wp14:pctWidth>0</wp14:pctWidth>
          </wp14:sizeRelH>
          <wp14:sizeRelV relativeFrom="page">
            <wp14:pctHeight>0</wp14:pctHeight>
          </wp14:sizeRelV>
        </wp:anchor>
      </w:drawing>
    </w:r>
    <w:r w:rsidR="00365354">
      <w:rPr>
        <w:noProof/>
        <w:lang w:eastAsia="pl-PL"/>
      </w:rPr>
      <w:drawing>
        <wp:anchor distT="0" distB="0" distL="114300" distR="114300" simplePos="0" relativeHeight="251659776" behindDoc="0" locked="0" layoutInCell="1" allowOverlap="1" wp14:anchorId="49FC2B25" wp14:editId="6A0FFFC8">
          <wp:simplePos x="0" y="0"/>
          <wp:positionH relativeFrom="column">
            <wp:posOffset>-267334</wp:posOffset>
          </wp:positionH>
          <wp:positionV relativeFrom="paragraph">
            <wp:posOffset>240665</wp:posOffset>
          </wp:positionV>
          <wp:extent cx="1200150" cy="291087"/>
          <wp:effectExtent l="0" t="0" r="0" b="0"/>
          <wp:wrapNone/>
          <wp:docPr id="4" name="Obraz 4" descr="G:\consultor\projekty\nowe-logo-consultor\Nowe-Logo-Consultor-druk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nsultor\projekty\nowe-logo-consultor\Nowe-Logo-Consultor-druk mon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1852" cy="2963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563">
      <w:rPr>
        <w:noProof/>
        <w:lang w:eastAsia="pl-PL"/>
      </w:rPr>
      <mc:AlternateContent>
        <mc:Choice Requires="wps">
          <w:drawing>
            <wp:anchor distT="0" distB="0" distL="114300" distR="114300" simplePos="0" relativeHeight="251656704" behindDoc="0" locked="0" layoutInCell="1" allowOverlap="1" wp14:anchorId="02D49797" wp14:editId="30C83FF7">
              <wp:simplePos x="0" y="0"/>
              <wp:positionH relativeFrom="column">
                <wp:posOffset>-267335</wp:posOffset>
              </wp:positionH>
              <wp:positionV relativeFrom="paragraph">
                <wp:posOffset>62865</wp:posOffset>
              </wp:positionV>
              <wp:extent cx="6391275" cy="0"/>
              <wp:effectExtent l="0" t="0" r="9525" b="19050"/>
              <wp:wrapNone/>
              <wp:docPr id="2" name="Łącznik prostoliniowy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02AA3E" id="Łącznik prostoliniowy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1.05pt,4.95pt" to="48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" strokecolor="black [3040]"/>
          </w:pict>
        </mc:Fallback>
      </mc:AlternateContent>
    </w:r>
    <w:r w:rsidR="002F2563">
      <w:rPr>
        <w:noProof/>
        <w:lang w:eastAsia="pl-PL"/>
      </w:rPr>
      <w:drawing>
        <wp:anchor distT="0" distB="0" distL="114300" distR="114300" simplePos="0" relativeHeight="251658752" behindDoc="0" locked="0" layoutInCell="1" allowOverlap="1" wp14:anchorId="0D4AC4D9" wp14:editId="086E6259">
          <wp:simplePos x="0" y="0"/>
          <wp:positionH relativeFrom="column">
            <wp:posOffset>605790</wp:posOffset>
          </wp:positionH>
          <wp:positionV relativeFrom="paragraph">
            <wp:posOffset>9855200</wp:posOffset>
          </wp:positionV>
          <wp:extent cx="1353820" cy="328295"/>
          <wp:effectExtent l="0" t="0" r="0" b="0"/>
          <wp:wrapNone/>
          <wp:docPr id="6" name="Obraz 6" descr="Nowe-Logo-Consultor-dru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Logo-Consultor-druk mo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3820" cy="328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7097" w14:textId="77777777" w:rsidR="001C62F9" w:rsidRDefault="001C62F9" w:rsidP="007C0750">
      <w:pPr>
        <w:spacing w:after="0" w:line="240" w:lineRule="auto"/>
      </w:pPr>
      <w:r>
        <w:separator/>
      </w:r>
    </w:p>
  </w:footnote>
  <w:footnote w:type="continuationSeparator" w:id="0">
    <w:p w14:paraId="2B6EC89D" w14:textId="77777777" w:rsidR="001C62F9" w:rsidRDefault="001C62F9" w:rsidP="007C0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3100" w14:textId="77777777" w:rsidR="007C0750" w:rsidRDefault="00B37B4B" w:rsidP="00471632">
    <w:pPr>
      <w:pStyle w:val="Nagwek"/>
      <w:ind w:left="-142"/>
      <w:jc w:val="center"/>
    </w:pPr>
    <w:r>
      <w:rPr>
        <w:noProof/>
        <w:lang w:eastAsia="pl-PL"/>
      </w:rPr>
      <w:drawing>
        <wp:anchor distT="0" distB="0" distL="114300" distR="114300" simplePos="0" relativeHeight="251661824" behindDoc="0" locked="0" layoutInCell="1" allowOverlap="1" wp14:anchorId="6D6FEF1D" wp14:editId="7A352644">
          <wp:simplePos x="0" y="0"/>
          <wp:positionH relativeFrom="column">
            <wp:posOffset>-386080</wp:posOffset>
          </wp:positionH>
          <wp:positionV relativeFrom="paragraph">
            <wp:posOffset>177800</wp:posOffset>
          </wp:positionV>
          <wp:extent cx="6691242" cy="54165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ypy_top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1242" cy="541655"/>
                  </a:xfrm>
                  <a:prstGeom prst="rect">
                    <a:avLst/>
                  </a:prstGeom>
                </pic:spPr>
              </pic:pic>
            </a:graphicData>
          </a:graphic>
          <wp14:sizeRelH relativeFrom="page">
            <wp14:pctWidth>0</wp14:pctWidth>
          </wp14:sizeRelH>
          <wp14:sizeRelV relativeFrom="page">
            <wp14:pctHeight>0</wp14:pctHeight>
          </wp14:sizeRelV>
        </wp:anchor>
      </w:drawing>
    </w:r>
  </w:p>
  <w:p w14:paraId="71FA8DE3" w14:textId="77777777" w:rsidR="00AD731C" w:rsidRDefault="00AD731C" w:rsidP="00471632">
    <w:pPr>
      <w:pStyle w:val="Nagwek"/>
    </w:pPr>
    <w:r w:rsidRPr="00AD731C">
      <w:t xml:space="preserve"> </w:t>
    </w:r>
  </w:p>
  <w:p w14:paraId="342222D8" w14:textId="77777777" w:rsidR="005C2FFE" w:rsidRDefault="005C2FFE" w:rsidP="00B37B4B">
    <w:pPr>
      <w:rPr>
        <w:rFonts w:ascii="Garamond" w:hAnsi="Garamond"/>
        <w:iCs/>
        <w:sz w:val="16"/>
        <w:szCs w:val="16"/>
      </w:rPr>
    </w:pPr>
  </w:p>
  <w:p w14:paraId="1C9F892B" w14:textId="77777777" w:rsidR="00B37B4B" w:rsidRDefault="00B37B4B" w:rsidP="00B37B4B">
    <w:pPr>
      <w:jc w:val="center"/>
      <w:rPr>
        <w:rFonts w:ascii="Times New Roman" w:hAnsi="Times New Roman" w:cs="Times New Roman"/>
        <w:sz w:val="18"/>
        <w:szCs w:val="18"/>
      </w:rPr>
    </w:pPr>
  </w:p>
  <w:p w14:paraId="2F5E0226" w14:textId="77777777" w:rsidR="0046297D" w:rsidRPr="00B37B4B" w:rsidRDefault="005C2FFE" w:rsidP="00B37B4B">
    <w:pPr>
      <w:jc w:val="center"/>
      <w:rPr>
        <w:rFonts w:ascii="Times New Roman" w:hAnsi="Times New Roman" w:cs="Times New Roman"/>
        <w:sz w:val="18"/>
        <w:szCs w:val="18"/>
      </w:rPr>
    </w:pPr>
    <w:r w:rsidRPr="00184540">
      <w:rPr>
        <w:rFonts w:ascii="Times New Roman" w:hAnsi="Times New Roman" w:cs="Times New Roman"/>
        <w:noProof/>
        <w:sz w:val="18"/>
        <w:szCs w:val="18"/>
        <w:lang w:eastAsia="pl-PL"/>
      </w:rPr>
      <mc:AlternateContent>
        <mc:Choice Requires="wps">
          <w:drawing>
            <wp:anchor distT="0" distB="0" distL="114300" distR="114300" simplePos="0" relativeHeight="251654656" behindDoc="0" locked="0" layoutInCell="1" allowOverlap="1" wp14:anchorId="6409ECEC" wp14:editId="6BD2FB10">
              <wp:simplePos x="0" y="0"/>
              <wp:positionH relativeFrom="column">
                <wp:posOffset>-281305</wp:posOffset>
              </wp:positionH>
              <wp:positionV relativeFrom="paragraph">
                <wp:posOffset>328295</wp:posOffset>
              </wp:positionV>
              <wp:extent cx="658177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D64F9F" id="Łącznik prostoliniowy 5"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5pt,25.85pt" to="496.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" strokecolor="black [3040]"/>
          </w:pict>
        </mc:Fallback>
      </mc:AlternateContent>
    </w:r>
    <w:r w:rsidR="004006F0">
      <w:rPr>
        <w:rFonts w:ascii="Times New Roman" w:hAnsi="Times New Roman" w:cs="Times New Roman"/>
        <w:sz w:val="18"/>
        <w:szCs w:val="18"/>
      </w:rPr>
      <w:t>Projekt ,,Ś</w:t>
    </w:r>
    <w:r w:rsidR="004006F0" w:rsidRPr="004006F0">
      <w:rPr>
        <w:rFonts w:ascii="Times New Roman" w:hAnsi="Times New Roman" w:cs="Times New Roman"/>
        <w:sz w:val="18"/>
        <w:szCs w:val="18"/>
      </w:rPr>
      <w:t>więtokrzyskie dla Ukrainy!” realizowany w ramach Programu Fundusze Europejskie dla Świętokrzyskiego 2021-2027 współfinansowany z Europejskiego Funduszu Społecznego Plus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8C3"/>
    <w:multiLevelType w:val="hybridMultilevel"/>
    <w:tmpl w:val="4FEEB4D0"/>
    <w:lvl w:ilvl="0" w:tplc="3B709454">
      <w:start w:val="1"/>
      <w:numFmt w:val="lowerLetter"/>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1B0F5C"/>
    <w:multiLevelType w:val="hybridMultilevel"/>
    <w:tmpl w:val="3ED28C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28200BC"/>
    <w:multiLevelType w:val="hybridMultilevel"/>
    <w:tmpl w:val="F030E5AA"/>
    <w:lvl w:ilvl="0" w:tplc="538C84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596E8A"/>
    <w:multiLevelType w:val="hybridMultilevel"/>
    <w:tmpl w:val="5D8AE32C"/>
    <w:lvl w:ilvl="0" w:tplc="1226B9D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1F675B1"/>
    <w:multiLevelType w:val="hybridMultilevel"/>
    <w:tmpl w:val="B656B0A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333D7AE0"/>
    <w:multiLevelType w:val="hybridMultilevel"/>
    <w:tmpl w:val="BC489E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439263F"/>
    <w:multiLevelType w:val="hybridMultilevel"/>
    <w:tmpl w:val="0DBC3D0E"/>
    <w:lvl w:ilvl="0" w:tplc="A914D7C0">
      <w:start w:val="1"/>
      <w:numFmt w:val="bullet"/>
      <w:lvlText w:val=""/>
      <w:lvlJc w:val="left"/>
      <w:pPr>
        <w:ind w:left="720" w:hanging="360"/>
      </w:pPr>
      <w:rPr>
        <w:rFonts w:ascii="Symbol" w:hAnsi="Symbol"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076B57"/>
    <w:multiLevelType w:val="hybridMultilevel"/>
    <w:tmpl w:val="3B3860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171D61"/>
    <w:multiLevelType w:val="hybridMultilevel"/>
    <w:tmpl w:val="A7FAA3AE"/>
    <w:lvl w:ilvl="0" w:tplc="5D4A675E">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504B6A"/>
    <w:multiLevelType w:val="hybridMultilevel"/>
    <w:tmpl w:val="B3485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E312F2E"/>
    <w:multiLevelType w:val="hybridMultilevel"/>
    <w:tmpl w:val="8E06F384"/>
    <w:lvl w:ilvl="0" w:tplc="9E64E92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AD4D4C"/>
    <w:multiLevelType w:val="hybridMultilevel"/>
    <w:tmpl w:val="4D16B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487FFA"/>
    <w:multiLevelType w:val="hybridMultilevel"/>
    <w:tmpl w:val="F5B02408"/>
    <w:lvl w:ilvl="0" w:tplc="D074842E">
      <w:start w:val="1"/>
      <w:numFmt w:val="bullet"/>
      <w:lvlText w:val=""/>
      <w:lvlJc w:val="left"/>
      <w:pPr>
        <w:ind w:left="720" w:hanging="360"/>
      </w:pPr>
      <w:rPr>
        <w:rFonts w:ascii="Wingdings" w:hAnsi="Wingdings"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1598133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9264213">
    <w:abstractNumId w:val="12"/>
  </w:num>
  <w:num w:numId="3" w16cid:durableId="1472098138">
    <w:abstractNumId w:val="8"/>
  </w:num>
  <w:num w:numId="4" w16cid:durableId="364865486">
    <w:abstractNumId w:val="6"/>
  </w:num>
  <w:num w:numId="5" w16cid:durableId="852570801">
    <w:abstractNumId w:val="11"/>
  </w:num>
  <w:num w:numId="6" w16cid:durableId="607927588">
    <w:abstractNumId w:val="10"/>
  </w:num>
  <w:num w:numId="7" w16cid:durableId="14804178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4495409">
    <w:abstractNumId w:val="5"/>
  </w:num>
  <w:num w:numId="9" w16cid:durableId="303005246">
    <w:abstractNumId w:val="4"/>
  </w:num>
  <w:num w:numId="10" w16cid:durableId="1423838050">
    <w:abstractNumId w:val="0"/>
  </w:num>
  <w:num w:numId="11" w16cid:durableId="1669358772">
    <w:abstractNumId w:val="9"/>
  </w:num>
  <w:num w:numId="12" w16cid:durableId="2012947922">
    <w:abstractNumId w:val="2"/>
  </w:num>
  <w:num w:numId="13" w16cid:durableId="14669657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50"/>
    <w:rsid w:val="00084691"/>
    <w:rsid w:val="001460CB"/>
    <w:rsid w:val="00184540"/>
    <w:rsid w:val="001C62F9"/>
    <w:rsid w:val="002407AB"/>
    <w:rsid w:val="00251C80"/>
    <w:rsid w:val="00292305"/>
    <w:rsid w:val="00292558"/>
    <w:rsid w:val="002F2563"/>
    <w:rsid w:val="003134C1"/>
    <w:rsid w:val="00365354"/>
    <w:rsid w:val="003C1BDB"/>
    <w:rsid w:val="003F190F"/>
    <w:rsid w:val="004006F0"/>
    <w:rsid w:val="0046297D"/>
    <w:rsid w:val="00471632"/>
    <w:rsid w:val="00477C20"/>
    <w:rsid w:val="00492402"/>
    <w:rsid w:val="005872D1"/>
    <w:rsid w:val="00590A8D"/>
    <w:rsid w:val="005C2FFE"/>
    <w:rsid w:val="0066274E"/>
    <w:rsid w:val="006E1C30"/>
    <w:rsid w:val="0074348C"/>
    <w:rsid w:val="007C0750"/>
    <w:rsid w:val="007E38F3"/>
    <w:rsid w:val="007F602E"/>
    <w:rsid w:val="00834961"/>
    <w:rsid w:val="00857643"/>
    <w:rsid w:val="008A096B"/>
    <w:rsid w:val="009B2AEE"/>
    <w:rsid w:val="00A545A2"/>
    <w:rsid w:val="00A75149"/>
    <w:rsid w:val="00A957F6"/>
    <w:rsid w:val="00AD731C"/>
    <w:rsid w:val="00B00286"/>
    <w:rsid w:val="00B24397"/>
    <w:rsid w:val="00B37B4B"/>
    <w:rsid w:val="00B4611A"/>
    <w:rsid w:val="00B80AF7"/>
    <w:rsid w:val="00BE3260"/>
    <w:rsid w:val="00CF19D7"/>
    <w:rsid w:val="00CF4389"/>
    <w:rsid w:val="00D23BCA"/>
    <w:rsid w:val="00E63CF4"/>
    <w:rsid w:val="00E96E97"/>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9E672"/>
  <w15:docId w15:val="{3E5F948F-7257-43EF-95C3-F0034DF2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paragraph" w:styleId="Akapitzlist">
    <w:name w:val="List Paragraph"/>
    <w:aliases w:val="Paragraf,T_SZ_List Paragraph,L1,Numerowanie,Akapit z listą5"/>
    <w:basedOn w:val="Normalny"/>
    <w:link w:val="AkapitzlistZnak"/>
    <w:uiPriority w:val="34"/>
    <w:qFormat/>
    <w:rsid w:val="00CF4389"/>
    <w:pPr>
      <w:ind w:left="720"/>
      <w:contextualSpacing/>
    </w:pPr>
  </w:style>
  <w:style w:type="paragraph" w:styleId="Tekstpodstawowy">
    <w:name w:val="Body Text"/>
    <w:basedOn w:val="Normalny"/>
    <w:link w:val="TekstpodstawowyZnak"/>
    <w:rsid w:val="00CF4389"/>
    <w:pPr>
      <w:suppressAutoHyphens/>
      <w:spacing w:after="0" w:line="240" w:lineRule="auto"/>
      <w:jc w:val="right"/>
    </w:pPr>
    <w:rPr>
      <w:rFonts w:ascii="Times New Roman" w:eastAsia="Times New Roman" w:hAnsi="Times New Roman" w:cs="Times New Roman"/>
      <w:sz w:val="20"/>
      <w:szCs w:val="20"/>
      <w:lang w:val="x-none" w:eastAsia="zh-CN"/>
    </w:rPr>
  </w:style>
  <w:style w:type="character" w:customStyle="1" w:styleId="TekstpodstawowyZnak">
    <w:name w:val="Tekst podstawowy Znak"/>
    <w:basedOn w:val="Domylnaczcionkaakapitu"/>
    <w:link w:val="Tekstpodstawowy"/>
    <w:rsid w:val="00CF4389"/>
    <w:rPr>
      <w:rFonts w:ascii="Times New Roman" w:eastAsia="Times New Roman" w:hAnsi="Times New Roman" w:cs="Times New Roman"/>
      <w:sz w:val="20"/>
      <w:szCs w:val="20"/>
      <w:lang w:val="x-none" w:eastAsia="zh-CN"/>
    </w:rPr>
  </w:style>
  <w:style w:type="table" w:styleId="Tabela-Siatka">
    <w:name w:val="Table Grid"/>
    <w:basedOn w:val="Standardowy"/>
    <w:uiPriority w:val="39"/>
    <w:rsid w:val="00CF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F4389"/>
    <w:pPr>
      <w:suppressAutoHyphens/>
      <w:ind w:left="720"/>
    </w:pPr>
    <w:rPr>
      <w:rFonts w:ascii="Calibri" w:eastAsia="Calibri" w:hAnsi="Calibri" w:cs="Calibri"/>
      <w:lang w:eastAsia="zh-CN"/>
    </w:rPr>
  </w:style>
  <w:style w:type="character" w:customStyle="1" w:styleId="AkapitzlistZnak">
    <w:name w:val="Akapit z listą Znak"/>
    <w:aliases w:val="Paragraf Znak,T_SZ_List Paragraph Znak,L1 Znak,Numerowanie Znak,Akapit z listą5 Znak"/>
    <w:link w:val="Akapitzlist"/>
    <w:uiPriority w:val="34"/>
    <w:rsid w:val="00CF4389"/>
  </w:style>
  <w:style w:type="paragraph" w:customStyle="1" w:styleId="Aaoeeu">
    <w:name w:val="Aaoeeu"/>
    <w:rsid w:val="00CF4389"/>
    <w:pPr>
      <w:widowControl w:val="0"/>
      <w:spacing w:after="0" w:line="240" w:lineRule="auto"/>
    </w:pPr>
    <w:rPr>
      <w:rFonts w:ascii="Times New Roman" w:eastAsia="Times New Roman" w:hAnsi="Times New Roman" w:cs="Times New Roman"/>
      <w:sz w:val="20"/>
      <w:szCs w:val="20"/>
      <w:lang w:val="en-US" w:eastAsia="pl-PL"/>
    </w:rPr>
  </w:style>
  <w:style w:type="character" w:styleId="Hipercze">
    <w:name w:val="Hyperlink"/>
    <w:basedOn w:val="Domylnaczcionkaakapitu"/>
    <w:uiPriority w:val="99"/>
    <w:unhideWhenUsed/>
    <w:rsid w:val="003F190F"/>
    <w:rPr>
      <w:color w:val="0000FF" w:themeColor="hyperlink"/>
      <w:u w:val="single"/>
    </w:rPr>
  </w:style>
  <w:style w:type="table" w:customStyle="1" w:styleId="Tabela-Siatka1">
    <w:name w:val="Tabela - Siatka1"/>
    <w:basedOn w:val="Standardowy"/>
    <w:uiPriority w:val="59"/>
    <w:rsid w:val="003F19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4851">
      <w:bodyDiv w:val="1"/>
      <w:marLeft w:val="0"/>
      <w:marRight w:val="0"/>
      <w:marTop w:val="0"/>
      <w:marBottom w:val="0"/>
      <w:divBdr>
        <w:top w:val="none" w:sz="0" w:space="0" w:color="auto"/>
        <w:left w:val="none" w:sz="0" w:space="0" w:color="auto"/>
        <w:bottom w:val="none" w:sz="0" w:space="0" w:color="auto"/>
        <w:right w:val="none" w:sz="0" w:space="0" w:color="auto"/>
      </w:divBdr>
    </w:div>
    <w:div w:id="156187033">
      <w:bodyDiv w:val="1"/>
      <w:marLeft w:val="0"/>
      <w:marRight w:val="0"/>
      <w:marTop w:val="0"/>
      <w:marBottom w:val="0"/>
      <w:divBdr>
        <w:top w:val="none" w:sz="0" w:space="0" w:color="auto"/>
        <w:left w:val="none" w:sz="0" w:space="0" w:color="auto"/>
        <w:bottom w:val="none" w:sz="0" w:space="0" w:color="auto"/>
        <w:right w:val="none" w:sz="0" w:space="0" w:color="auto"/>
      </w:divBdr>
    </w:div>
    <w:div w:id="697776449">
      <w:bodyDiv w:val="1"/>
      <w:marLeft w:val="0"/>
      <w:marRight w:val="0"/>
      <w:marTop w:val="0"/>
      <w:marBottom w:val="0"/>
      <w:divBdr>
        <w:top w:val="none" w:sz="0" w:space="0" w:color="auto"/>
        <w:left w:val="none" w:sz="0" w:space="0" w:color="auto"/>
        <w:bottom w:val="none" w:sz="0" w:space="0" w:color="auto"/>
        <w:right w:val="none" w:sz="0" w:space="0" w:color="auto"/>
      </w:divBdr>
    </w:div>
    <w:div w:id="1237397545">
      <w:bodyDiv w:val="1"/>
      <w:marLeft w:val="0"/>
      <w:marRight w:val="0"/>
      <w:marTop w:val="0"/>
      <w:marBottom w:val="0"/>
      <w:divBdr>
        <w:top w:val="none" w:sz="0" w:space="0" w:color="auto"/>
        <w:left w:val="none" w:sz="0" w:space="0" w:color="auto"/>
        <w:bottom w:val="none" w:sz="0" w:space="0" w:color="auto"/>
        <w:right w:val="none" w:sz="0" w:space="0" w:color="auto"/>
      </w:divBdr>
    </w:div>
    <w:div w:id="1537620600">
      <w:bodyDiv w:val="1"/>
      <w:marLeft w:val="0"/>
      <w:marRight w:val="0"/>
      <w:marTop w:val="0"/>
      <w:marBottom w:val="0"/>
      <w:divBdr>
        <w:top w:val="none" w:sz="0" w:space="0" w:color="auto"/>
        <w:left w:val="none" w:sz="0" w:space="0" w:color="auto"/>
        <w:bottom w:val="none" w:sz="0" w:space="0" w:color="auto"/>
        <w:right w:val="none" w:sz="0" w:space="0" w:color="auto"/>
      </w:divBdr>
    </w:div>
    <w:div w:id="18803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ozniak@consulto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CE5A-A465-4389-9739-A96EA6D6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3484</Words>
  <Characters>20907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PMol</cp:lastModifiedBy>
  <cp:revision>4</cp:revision>
  <dcterms:created xsi:type="dcterms:W3CDTF">2024-01-10T11:20:00Z</dcterms:created>
  <dcterms:modified xsi:type="dcterms:W3CDTF">2024-01-23T09:14:00Z</dcterms:modified>
</cp:coreProperties>
</file>